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63" w:rsidRPr="00A76C63" w:rsidRDefault="00C06633" w:rsidP="00CF27A2">
      <w:pPr>
        <w:spacing w:after="0"/>
        <w:jc w:val="center"/>
        <w:rPr>
          <w:rFonts w:ascii="Courier New" w:eastAsia="Times New Roman" w:hAnsi="Courier New" w:cs="Times New Roman"/>
          <w:sz w:val="28"/>
          <w:szCs w:val="20"/>
          <w:lang w:eastAsia="ru-RU"/>
        </w:rPr>
      </w:pPr>
      <w:r w:rsidRPr="00C06633">
        <w:rPr>
          <w:rFonts w:ascii="Courier New" w:eastAsia="Times New Roman" w:hAnsi="Courier New" w:cs="Times New Roman"/>
          <w:color w:val="000000"/>
          <w:sz w:val="24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66pt" fillcolor="window">
            <v:imagedata r:id="rId8" o:title="" cropright="-1255f"/>
          </v:shape>
        </w:pict>
      </w:r>
    </w:p>
    <w:p w:rsidR="00ED2DC7" w:rsidRDefault="00ED2DC7" w:rsidP="00ED2DC7">
      <w:pPr>
        <w:pStyle w:val="af0"/>
        <w:rPr>
          <w:noProof w:val="0"/>
          <w:spacing w:val="20"/>
        </w:rPr>
      </w:pPr>
      <w:r>
        <w:rPr>
          <w:noProof w:val="0"/>
          <w:spacing w:val="20"/>
        </w:rPr>
        <w:t>Администрация муниципального образования</w:t>
      </w:r>
    </w:p>
    <w:p w:rsidR="00ED2DC7" w:rsidRDefault="00ED2DC7" w:rsidP="00ED2DC7">
      <w:pPr>
        <w:pStyle w:val="af0"/>
        <w:rPr>
          <w:noProof w:val="0"/>
          <w:spacing w:val="20"/>
        </w:rPr>
      </w:pPr>
      <w:r>
        <w:rPr>
          <w:noProof w:val="0"/>
          <w:spacing w:val="20"/>
        </w:rPr>
        <w:t>«рабочий поселок Большое Козино»</w:t>
      </w:r>
    </w:p>
    <w:p w:rsidR="00ED2DC7" w:rsidRDefault="00ED2DC7" w:rsidP="00ED2DC7">
      <w:pPr>
        <w:pStyle w:val="af0"/>
        <w:rPr>
          <w:noProof w:val="0"/>
          <w:spacing w:val="20"/>
        </w:rPr>
      </w:pPr>
      <w:r>
        <w:rPr>
          <w:noProof w:val="0"/>
          <w:spacing w:val="20"/>
        </w:rPr>
        <w:t>Балахнинского муниципального района Нижегородской области</w:t>
      </w:r>
    </w:p>
    <w:p w:rsidR="00A76C63" w:rsidRPr="00A76C63" w:rsidRDefault="00A76C63" w:rsidP="00A76C63">
      <w:pPr>
        <w:suppressAutoHyphens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noProof/>
          <w:spacing w:val="20"/>
          <w:sz w:val="36"/>
          <w:szCs w:val="20"/>
          <w:lang w:eastAsia="ru-RU"/>
        </w:rPr>
      </w:pPr>
      <w:r w:rsidRPr="00A76C63">
        <w:rPr>
          <w:rFonts w:ascii="Times New Roman" w:eastAsia="Times New Roman" w:hAnsi="Times New Roman" w:cs="Times New Roman"/>
          <w:b/>
          <w:spacing w:val="20"/>
          <w:sz w:val="36"/>
          <w:szCs w:val="20"/>
          <w:lang w:eastAsia="ru-RU"/>
        </w:rPr>
        <w:t>ПОСТАНОВЛЕНИЕ</w:t>
      </w:r>
    </w:p>
    <w:p w:rsidR="00A76C63" w:rsidRPr="00A76C63" w:rsidRDefault="000A7B35" w:rsidP="00A76C63">
      <w:pPr>
        <w:suppressAutoHyphens w:val="0"/>
        <w:spacing w:before="240" w:after="0" w:line="240" w:lineRule="auto"/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u w:val="single"/>
          <w:lang w:eastAsia="ru-RU"/>
        </w:rPr>
        <w:t xml:space="preserve"> </w:t>
      </w:r>
      <w:r w:rsidR="000C0124">
        <w:rPr>
          <w:rFonts w:ascii="Times New Roman" w:eastAsia="Times New Roman" w:hAnsi="Times New Roman" w:cs="Times New Roman"/>
          <w:noProof/>
          <w:sz w:val="24"/>
          <w:szCs w:val="20"/>
          <w:u w:val="single"/>
          <w:lang w:eastAsia="ru-RU"/>
        </w:rPr>
        <w:t>21.12.2017</w:t>
      </w:r>
      <w:r>
        <w:rPr>
          <w:rFonts w:ascii="Times New Roman" w:eastAsia="Times New Roman" w:hAnsi="Times New Roman" w:cs="Times New Roman"/>
          <w:noProof/>
          <w:sz w:val="24"/>
          <w:szCs w:val="20"/>
          <w:u w:val="single"/>
          <w:lang w:eastAsia="ru-RU"/>
        </w:rPr>
        <w:t>_</w:t>
      </w:r>
      <w:r w:rsidR="00A76C63" w:rsidRPr="00A76C63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ab/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 xml:space="preserve">                     </w:t>
      </w:r>
      <w:r w:rsidR="00A76C63" w:rsidRPr="00A76C63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 xml:space="preserve"> </w:t>
      </w:r>
      <w:r w:rsidR="000C0124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 xml:space="preserve">   </w:t>
      </w:r>
      <w:r w:rsidR="00A76C63" w:rsidRPr="00A76C63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="0018636D">
        <w:rPr>
          <w:rFonts w:ascii="Times New Roman" w:eastAsia="Times New Roman" w:hAnsi="Times New Roman" w:cs="Times New Roman"/>
          <w:sz w:val="24"/>
          <w:szCs w:val="20"/>
          <w:lang w:eastAsia="ru-RU"/>
        </w:rPr>
        <w:t>87</w:t>
      </w:r>
    </w:p>
    <w:p w:rsidR="00A76C63" w:rsidRPr="00A76C63" w:rsidRDefault="00A76C63" w:rsidP="00A76C63">
      <w:pPr>
        <w:suppressAutoHyphens w:val="0"/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76C63">
        <w:rPr>
          <w:rFonts w:ascii="Times New Roman" w:eastAsia="Times New Roman" w:hAnsi="Times New Roman" w:cs="Times New Roman"/>
          <w:sz w:val="24"/>
          <w:szCs w:val="20"/>
          <w:lang w:eastAsia="ru-RU"/>
        </w:rPr>
        <w:t>р.п. Большое Козино</w:t>
      </w:r>
    </w:p>
    <w:p w:rsidR="00A76C63" w:rsidRPr="00A76C63" w:rsidRDefault="00A76C63" w:rsidP="00A76C63">
      <w:pPr>
        <w:suppressAutoHyphens w:val="0"/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CF27A2" w:rsidRDefault="00A76C63" w:rsidP="00CF27A2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6C63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A76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программы «Формирование современной  городской среды муниципального образования  «рабочий поселок Большое Козино»</w:t>
      </w:r>
      <w:r w:rsidR="002600DE" w:rsidRPr="002600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Балахнинского муниципального района Нижегородской области</w:t>
      </w:r>
    </w:p>
    <w:p w:rsidR="00CF27A2" w:rsidRDefault="00A76C63" w:rsidP="000C01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6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2018-2022 годы</w:t>
      </w:r>
    </w:p>
    <w:p w:rsidR="008F57FC" w:rsidRPr="00A76C63" w:rsidRDefault="008F57FC" w:rsidP="000C012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2DC7" w:rsidRDefault="00A76C63" w:rsidP="00CF27A2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6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постановлением Правительства Российской Федерации от 10.02.2017 №</w:t>
      </w:r>
      <w:r w:rsidR="00CF27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76C63">
        <w:rPr>
          <w:rFonts w:ascii="Times New Roman" w:eastAsia="Times New Roman" w:hAnsi="Times New Roman" w:cs="Times New Roman"/>
          <w:sz w:val="24"/>
          <w:szCs w:val="24"/>
          <w:lang w:eastAsia="ru-RU"/>
        </w:rPr>
        <w:t>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приказом Министерства строительства и жилищно-коммунального хозяйства Российской Федерации от 06.04.2017 № 691/пр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 годы», постановлением Правительства Нижегородской области от 01.09.2017 №</w:t>
      </w:r>
      <w:r w:rsidR="00CF27A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76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651 «Об утверждении государственной программы «Формирование современной городской среды на территории Нижегородской области на 2018-2022 годы», </w:t>
      </w:r>
      <w:r w:rsidR="000C0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муниципального образования «рабочий поселок Большое Козино» </w:t>
      </w:r>
    </w:p>
    <w:p w:rsidR="00CF27A2" w:rsidRDefault="00CF27A2" w:rsidP="00CF27A2">
      <w:pPr>
        <w:tabs>
          <w:tab w:val="left" w:pos="2190"/>
        </w:tabs>
        <w:suppressAutoHyphens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6C63" w:rsidRPr="00A76C63" w:rsidRDefault="00ED2DC7" w:rsidP="00CF27A2">
      <w:pPr>
        <w:tabs>
          <w:tab w:val="left" w:pos="2190"/>
        </w:tabs>
        <w:suppressAutoHyphens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2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 О С Т А Н О В Л Я </w:t>
      </w:r>
      <w:r w:rsidR="000C01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Т</w:t>
      </w:r>
      <w:r w:rsidRPr="00ED2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F27A2" w:rsidRDefault="00ED2DC7" w:rsidP="00CF27A2">
      <w:pPr>
        <w:suppressAutoHyphens w:val="0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76C63" w:rsidRDefault="00A76C63" w:rsidP="00CF27A2">
      <w:pPr>
        <w:numPr>
          <w:ilvl w:val="0"/>
          <w:numId w:val="12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программу «Формирование </w:t>
      </w:r>
      <w:r w:rsidR="00ED2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современной </w:t>
      </w:r>
      <w:r w:rsidRPr="00A76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городской среды </w:t>
      </w:r>
      <w:r w:rsidR="00ED2DC7" w:rsidRPr="00ED2DC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«рабочий поселок Большое Козино»</w:t>
      </w:r>
      <w:r w:rsidR="002600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Балахнинского муниципального района Нижегородской области</w:t>
      </w:r>
      <w:r w:rsidR="00ED2DC7" w:rsidRPr="00ED2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6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2018 -2022 годы.</w:t>
      </w:r>
      <w:bookmarkStart w:id="0" w:name="P19"/>
      <w:bookmarkEnd w:id="0"/>
    </w:p>
    <w:p w:rsidR="00CF27A2" w:rsidRDefault="00CF27A2" w:rsidP="00CF27A2">
      <w:pPr>
        <w:numPr>
          <w:ilvl w:val="0"/>
          <w:numId w:val="12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Обнародовать настоящее постановление в порядке, установленном Уставом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ED2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«р.п. Большое Козино» и разместить его на официальном интернет-сайте Балахнинского муниципального района в разделе «Приоритетный проект  «Формирование современной городской среды» МО «р.п. Большое Козино» </w:t>
      </w:r>
      <w:hyperlink r:id="rId9" w:history="1">
        <w:r w:rsidR="00A41103" w:rsidRPr="004D10E0">
          <w:rPr>
            <w:rStyle w:val="a7"/>
            <w:rFonts w:ascii="Times New Roman" w:eastAsia="Times New Roman" w:hAnsi="Times New Roman" w:cs="Times New Roman"/>
            <w:sz w:val="24"/>
            <w:szCs w:val="24"/>
            <w:lang w:eastAsia="ru-RU"/>
          </w:rPr>
          <w:t>http// www.balakhna.nn.ru</w:t>
        </w:r>
      </w:hyperlink>
      <w:r w:rsidRPr="00ED2D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F27A2" w:rsidRDefault="00CF27A2" w:rsidP="00CF27A2">
      <w:pPr>
        <w:numPr>
          <w:ilvl w:val="0"/>
          <w:numId w:val="12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после его обнародования.</w:t>
      </w:r>
    </w:p>
    <w:p w:rsidR="00CF27A2" w:rsidRDefault="00CF27A2" w:rsidP="00CF27A2">
      <w:pPr>
        <w:numPr>
          <w:ilvl w:val="0"/>
          <w:numId w:val="12"/>
        </w:numPr>
        <w:tabs>
          <w:tab w:val="left" w:pos="993"/>
        </w:tabs>
        <w:suppressAutoHyphens w:val="0"/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постановления возлагаю на себя.</w:t>
      </w:r>
    </w:p>
    <w:p w:rsidR="00A76C63" w:rsidRPr="008F57FC" w:rsidRDefault="00A76C63" w:rsidP="00CF27A2">
      <w:pPr>
        <w:suppressAutoHyphens w:val="0"/>
        <w:autoSpaceDE w:val="0"/>
        <w:autoSpaceDN w:val="0"/>
        <w:adjustRightInd w:val="0"/>
        <w:spacing w:after="0"/>
        <w:ind w:hanging="301"/>
        <w:contextualSpacing/>
        <w:jc w:val="both"/>
        <w:outlineLvl w:val="2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F57FC" w:rsidRPr="008F57FC" w:rsidRDefault="008F57FC" w:rsidP="002600DE">
      <w:pPr>
        <w:tabs>
          <w:tab w:val="left" w:pos="6810"/>
        </w:tabs>
        <w:suppressAutoHyphens w:val="0"/>
        <w:spacing w:after="0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A76C63" w:rsidRDefault="00ED2DC7" w:rsidP="002600DE">
      <w:pPr>
        <w:tabs>
          <w:tab w:val="left" w:pos="6810"/>
        </w:tabs>
        <w:suppressAutoHyphens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Поторжнов А.В. </w:t>
      </w:r>
    </w:p>
    <w:p w:rsidR="000C0124" w:rsidRDefault="00001D55" w:rsidP="00001D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Утверждена </w:t>
      </w:r>
    </w:p>
    <w:p w:rsidR="00001D55" w:rsidRDefault="00001D55" w:rsidP="00001D55">
      <w:pPr>
        <w:tabs>
          <w:tab w:val="left" w:pos="769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001D55" w:rsidRDefault="00001D55" w:rsidP="00001D55">
      <w:pPr>
        <w:tabs>
          <w:tab w:val="left" w:pos="769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001D55" w:rsidRDefault="00001D55" w:rsidP="00001D55">
      <w:pPr>
        <w:tabs>
          <w:tab w:val="left" w:pos="76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«р.п. Большое Козино»</w:t>
      </w:r>
    </w:p>
    <w:p w:rsidR="00001D55" w:rsidRDefault="00001D55" w:rsidP="00001D55">
      <w:pPr>
        <w:tabs>
          <w:tab w:val="left" w:pos="769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  </w:t>
      </w:r>
      <w:r w:rsidR="007F2AB7">
        <w:rPr>
          <w:rFonts w:ascii="Times New Roman" w:eastAsia="Times New Roman" w:hAnsi="Times New Roman" w:cs="Times New Roman"/>
          <w:sz w:val="24"/>
          <w:szCs w:val="24"/>
        </w:rPr>
        <w:t xml:space="preserve">21.12.2017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 </w:t>
      </w:r>
      <w:r w:rsidR="0018636D">
        <w:rPr>
          <w:rFonts w:ascii="Times New Roman" w:eastAsia="Times New Roman" w:hAnsi="Times New Roman" w:cs="Times New Roman"/>
          <w:sz w:val="24"/>
          <w:szCs w:val="24"/>
        </w:rPr>
        <w:t>87</w:t>
      </w:r>
    </w:p>
    <w:p w:rsidR="00001D55" w:rsidRDefault="00001D55" w:rsidP="00001D5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2CB2" w:rsidRPr="00F249BA" w:rsidRDefault="00B1357C" w:rsidP="00F249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МУНИЦИПАЛЬНАЯ </w:t>
      </w:r>
      <w:r w:rsidR="00CC2CB2" w:rsidRPr="00F249BA">
        <w:rPr>
          <w:rFonts w:ascii="Times New Roman" w:eastAsia="Times New Roman" w:hAnsi="Times New Roman" w:cs="Times New Roman"/>
          <w:b/>
          <w:sz w:val="24"/>
          <w:szCs w:val="24"/>
        </w:rPr>
        <w:t>ПРОГРАММА</w:t>
      </w:r>
    </w:p>
    <w:p w:rsidR="006C4ECF" w:rsidRDefault="006C4ECF" w:rsidP="00F249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ФОРМИРОВАНИ</w:t>
      </w:r>
      <w:r w:rsidR="00B1357C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СОВРЕМЕННОЙ ГОРОДСКОЙ СРЕДЫ </w:t>
      </w:r>
    </w:p>
    <w:p w:rsidR="00CC2CB2" w:rsidRPr="004A2B14" w:rsidRDefault="00CC2CB2" w:rsidP="00F249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49BA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 «РАБОЧИЙ ПОСЕЛОК БОЛЬШОЕ КОЗИНО»</w:t>
      </w:r>
      <w:r w:rsidR="002600DE" w:rsidRPr="002600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00DE" w:rsidRPr="002600DE">
        <w:rPr>
          <w:rFonts w:ascii="Times New Roman" w:eastAsia="Times New Roman" w:hAnsi="Times New Roman" w:cs="Times New Roman"/>
          <w:b/>
          <w:caps/>
          <w:sz w:val="24"/>
          <w:szCs w:val="24"/>
        </w:rPr>
        <w:t>Балахнинского муниципального района Нижегородской области</w:t>
      </w:r>
      <w:r w:rsidR="002600DE" w:rsidRPr="00ED2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249BA">
        <w:rPr>
          <w:rFonts w:ascii="Times New Roman" w:eastAsia="Times New Roman" w:hAnsi="Times New Roman" w:cs="Times New Roman"/>
          <w:b/>
          <w:sz w:val="24"/>
          <w:szCs w:val="24"/>
        </w:rPr>
        <w:t>НА 201</w:t>
      </w:r>
      <w:r w:rsidR="006C4ECF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4A2B14">
        <w:rPr>
          <w:rFonts w:ascii="Times New Roman" w:eastAsia="Times New Roman" w:hAnsi="Times New Roman" w:cs="Times New Roman"/>
          <w:b/>
          <w:sz w:val="24"/>
          <w:szCs w:val="24"/>
        </w:rPr>
        <w:t>-20</w:t>
      </w:r>
      <w:r w:rsidR="006C4ECF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4A2B1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ГОДЫ</w:t>
      </w:r>
    </w:p>
    <w:p w:rsidR="00CC2CB2" w:rsidRPr="004A2B14" w:rsidRDefault="00CC2CB2" w:rsidP="00F249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C2CB2" w:rsidRPr="004A2B14" w:rsidRDefault="00CC2CB2" w:rsidP="00F249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A2B14">
        <w:rPr>
          <w:rFonts w:ascii="Times New Roman" w:eastAsia="Times New Roman" w:hAnsi="Times New Roman" w:cs="Times New Roman"/>
          <w:b/>
          <w:sz w:val="24"/>
          <w:szCs w:val="24"/>
        </w:rPr>
        <w:t>1. ПАСПОРТ ПРОГРАММЫ</w:t>
      </w:r>
    </w:p>
    <w:p w:rsidR="00CC2CB2" w:rsidRPr="004A2B14" w:rsidRDefault="00CC2CB2" w:rsidP="00F249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65" w:type="dxa"/>
        <w:tblInd w:w="60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2410"/>
        <w:gridCol w:w="7655"/>
      </w:tblGrid>
      <w:tr w:rsidR="00B1357C" w:rsidRPr="00F249BA" w:rsidTr="002501CE"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1357C" w:rsidRPr="00F249BA" w:rsidRDefault="00B1357C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Наименование программы</w:t>
            </w:r>
          </w:p>
        </w:tc>
        <w:tc>
          <w:tcPr>
            <w:tcW w:w="7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1357C" w:rsidRPr="00F249BA" w:rsidRDefault="00B1357C" w:rsidP="0026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современной городской среды </w:t>
            </w:r>
            <w:r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«рабочий поселок Большое Козино»</w:t>
            </w:r>
            <w:r w:rsidR="00260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Балахнинского муниципального района Нижегородской области</w:t>
            </w:r>
            <w:r w:rsidR="002600DE" w:rsidRPr="00ED2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00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2018-2022 годы</w:t>
            </w:r>
          </w:p>
        </w:tc>
      </w:tr>
      <w:tr w:rsidR="00CC2CB2" w:rsidRPr="00F249BA" w:rsidTr="002501CE"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C2CB2" w:rsidRPr="00F249BA" w:rsidRDefault="00CC2CB2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заказчика и разработчика Программы</w:t>
            </w:r>
          </w:p>
        </w:tc>
        <w:tc>
          <w:tcPr>
            <w:tcW w:w="7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C2CB2" w:rsidRPr="00F249BA" w:rsidRDefault="00CC2CB2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«рабочий поселок Большое Козино» Балахнинского муниципального района Нижегородской области</w:t>
            </w:r>
          </w:p>
        </w:tc>
      </w:tr>
      <w:tr w:rsidR="00B1357C" w:rsidRPr="00F249BA" w:rsidTr="002501CE"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1357C" w:rsidRPr="00F249BA" w:rsidRDefault="00B1357C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357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1357C" w:rsidRPr="004A2B14" w:rsidRDefault="00B1357C" w:rsidP="00CF2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Федеральный закон от </w:t>
            </w:r>
            <w:r w:rsidR="00B912D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912D0">
              <w:rPr>
                <w:rFonts w:ascii="Times New Roman" w:eastAsia="Times New Roman" w:hAnsi="Times New Roman" w:cs="Times New Roman"/>
                <w:sz w:val="24"/>
                <w:szCs w:val="24"/>
              </w:rPr>
              <w:t>.11.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>2003 года № 131-ФЗ «Об общих принципах организации местного самоуправления в РФ»</w:t>
            </w:r>
          </w:p>
          <w:p w:rsidR="00B1357C" w:rsidRDefault="00B1357C" w:rsidP="00CF2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E20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Постановление Правительства Российской Федерации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9131F6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B1357C" w:rsidRDefault="00B1357C" w:rsidP="00CF27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131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Министерства строительства и жилищно-коммунального хозяйства РФ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9131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.04.</w:t>
            </w:r>
            <w:r w:rsidRPr="009131F6">
              <w:rPr>
                <w:rFonts w:ascii="Times New Roman" w:eastAsia="Times New Roman" w:hAnsi="Times New Roman" w:cs="Times New Roman"/>
                <w:sz w:val="24"/>
                <w:szCs w:val="24"/>
              </w:rPr>
              <w:t>2017 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ода</w:t>
            </w:r>
            <w:r w:rsidRPr="009131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 691/пр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131F6">
              <w:rPr>
                <w:rFonts w:ascii="Times New Roman" w:eastAsia="Times New Roman" w:hAnsi="Times New Roman" w:cs="Times New Roman"/>
                <w:sz w:val="24"/>
                <w:szCs w:val="24"/>
              </w:rPr>
              <w:t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2018 - 2022 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AE20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E20EC" w:rsidRDefault="00AE20EC" w:rsidP="00AE20E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AE20E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Правительства Нижегородской облас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 от 1 сентября 2017 г. N 651 </w:t>
            </w:r>
            <w:r w:rsidRPr="00AE20EC">
              <w:rPr>
                <w:rFonts w:ascii="Times New Roman" w:eastAsia="Times New Roman" w:hAnsi="Times New Roman" w:cs="Times New Roman"/>
                <w:sz w:val="24"/>
                <w:szCs w:val="24"/>
              </w:rPr>
              <w:t>"Об утверждении государственной программы "Формирование современной городской среды на территории Нижегородской области на 2018 - 2022 годы"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912D0" w:rsidRPr="00B1357C" w:rsidRDefault="00B912D0" w:rsidP="00CF2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Устав муниципального образования «рабочий поселок Большое Козино» Балахнинского муниципального района</w:t>
            </w:r>
          </w:p>
        </w:tc>
      </w:tr>
      <w:tr w:rsidR="00CC2CB2" w:rsidRPr="00F249BA" w:rsidTr="002501CE"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C2CB2" w:rsidRPr="00F249BA" w:rsidRDefault="00CC2CB2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1357C" w:rsidRPr="00B1357C" w:rsidRDefault="00B1357C" w:rsidP="00CF27A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357C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и комфорта городской среды на территории</w:t>
            </w:r>
          </w:p>
          <w:p w:rsidR="00CC2CB2" w:rsidRPr="009131F6" w:rsidRDefault="00CC2CB2" w:rsidP="00CF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135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образования «рабочий поселок Большое Козино» </w:t>
            </w:r>
            <w:r w:rsidR="00A42D39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основе проведения компле</w:t>
            </w:r>
            <w:r w:rsidR="00B7366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A42D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сного благоустройства территории в границах муниципального образования  </w:t>
            </w:r>
            <w:r w:rsidR="00A42D39" w:rsidRPr="00B1357C">
              <w:rPr>
                <w:rFonts w:ascii="Times New Roman" w:eastAsia="Times New Roman" w:hAnsi="Times New Roman" w:cs="Times New Roman"/>
                <w:sz w:val="24"/>
                <w:szCs w:val="24"/>
              </w:rPr>
              <w:t>«рабочий поселок Большое Козино»</w:t>
            </w:r>
          </w:p>
        </w:tc>
      </w:tr>
      <w:tr w:rsidR="00CC2CB2" w:rsidRPr="00F249BA" w:rsidTr="002501CE"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C2CB2" w:rsidRPr="00F249BA" w:rsidRDefault="00CC2CB2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42D39" w:rsidRPr="00A42D39" w:rsidRDefault="00A42D39" w:rsidP="00CF27A2">
            <w:pPr>
              <w:tabs>
                <w:tab w:val="left" w:pos="338"/>
              </w:tabs>
              <w:suppressAutoHyphens w:val="0"/>
              <w:spacing w:after="0" w:line="240" w:lineRule="auto"/>
              <w:ind w:right="57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>-</w:t>
            </w:r>
            <w:r w:rsidRPr="00A42D3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Повышение уровня благоустройства дворовых территорий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муниципального образования «р</w:t>
            </w:r>
            <w:r w:rsidR="000316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абочий поселок </w:t>
            </w:r>
            <w:r w:rsidR="00B7366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Большое Козино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»</w:t>
            </w:r>
          </w:p>
          <w:p w:rsidR="00A42D39" w:rsidRPr="00A42D39" w:rsidRDefault="00A42D39" w:rsidP="00CF27A2">
            <w:pPr>
              <w:suppressAutoHyphens w:val="0"/>
              <w:spacing w:after="0" w:line="240" w:lineRule="auto"/>
              <w:contextualSpacing/>
              <w:rPr>
                <w:rFonts w:ascii="Times New Roman" w:eastAsia="Arial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- </w:t>
            </w:r>
            <w:r w:rsidRPr="00A42D3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Повышение уровня благоустройства </w:t>
            </w:r>
            <w:r w:rsidR="00CC6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общественных </w:t>
            </w:r>
            <w:r w:rsidRPr="00A42D39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территорий </w:t>
            </w:r>
            <w:r w:rsidR="00D80CC7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 </w:t>
            </w:r>
            <w:r w:rsidR="000A7CEC">
              <w:rPr>
                <w:rFonts w:ascii="Times New Roman" w:eastAsia="Arial" w:hAnsi="Times New Roman" w:cs="Times New Roman"/>
                <w:sz w:val="24"/>
                <w:szCs w:val="24"/>
              </w:rPr>
              <w:t>муниципальном  образовании  «р</w:t>
            </w:r>
            <w:r w:rsidR="000316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абочий поселок </w:t>
            </w:r>
            <w:r w:rsidR="000A7CEC">
              <w:rPr>
                <w:rFonts w:ascii="Times New Roman" w:eastAsia="Arial" w:hAnsi="Times New Roman" w:cs="Times New Roman"/>
                <w:sz w:val="24"/>
                <w:szCs w:val="24"/>
              </w:rPr>
              <w:t>Большое Козино»</w:t>
            </w:r>
          </w:p>
          <w:p w:rsidR="00464A02" w:rsidRDefault="003F6578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вовлеченности заинтересованных граждан,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организаций в реализацию мероприятий по благоустройству территории </w:t>
            </w:r>
            <w:r w:rsidRPr="00B1357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«рабочий поселок Большое Козино»</w:t>
            </w:r>
          </w:p>
          <w:p w:rsidR="00CC6EE8" w:rsidRPr="00A42D39" w:rsidRDefault="00CC6EE8" w:rsidP="00D80C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CC6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беспечение формирования единого облика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</w:t>
            </w:r>
            <w:r w:rsidR="00031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</w:t>
            </w:r>
            <w:r w:rsidR="000316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«рабочий поселок Большое Козино» </w:t>
            </w:r>
          </w:p>
        </w:tc>
      </w:tr>
      <w:tr w:rsidR="00CC2CB2" w:rsidRPr="00F249BA" w:rsidTr="002501CE"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C2CB2" w:rsidRPr="00F249BA" w:rsidRDefault="00CC2CB2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C2CB2" w:rsidRPr="00F249BA" w:rsidRDefault="00CC2CB2" w:rsidP="00CF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9131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 w:rsidR="009131F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4A2B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CC2CB2" w:rsidRPr="00F249BA" w:rsidTr="002501CE"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C2CB2" w:rsidRPr="00F249BA" w:rsidRDefault="00CC2CB2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</w:t>
            </w:r>
            <w:r w:rsidR="003F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6578"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</w:t>
            </w:r>
            <w:r w:rsidR="003F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316135" w:rsidRPr="00316135" w:rsidRDefault="00316135" w:rsidP="00CF27A2">
            <w:pPr>
              <w:pStyle w:val="Default"/>
              <w:ind w:right="82"/>
              <w:jc w:val="both"/>
            </w:pPr>
            <w:r w:rsidRPr="00316135">
              <w:t xml:space="preserve">По итогам реализации Программы к 2022 году будут достигнуты следующие значения </w:t>
            </w:r>
            <w:r w:rsidR="00F52E4B">
              <w:t xml:space="preserve">целевых </w:t>
            </w:r>
            <w:r w:rsidRPr="00316135">
              <w:t xml:space="preserve"> показателей</w:t>
            </w:r>
            <w:r w:rsidR="00F52E4B">
              <w:t xml:space="preserve"> и </w:t>
            </w:r>
            <w:r w:rsidRPr="00316135">
              <w:t xml:space="preserve"> непосредственных результатов</w:t>
            </w:r>
            <w:r w:rsidR="00F52E4B">
              <w:t xml:space="preserve"> при следующих значениях индикаторов</w:t>
            </w:r>
            <w:r w:rsidRPr="00316135">
              <w:t>:</w:t>
            </w:r>
          </w:p>
          <w:p w:rsidR="00A42D39" w:rsidRPr="0012628C" w:rsidRDefault="00316135" w:rsidP="00CF27A2">
            <w:pPr>
              <w:pStyle w:val="Default"/>
              <w:ind w:right="82"/>
              <w:jc w:val="both"/>
              <w:rPr>
                <w:b/>
                <w:u w:val="single"/>
              </w:rPr>
            </w:pPr>
            <w:r w:rsidRPr="0012628C">
              <w:rPr>
                <w:b/>
                <w:u w:val="single"/>
              </w:rPr>
              <w:t>Индикаторы:</w:t>
            </w:r>
          </w:p>
          <w:p w:rsidR="00A34963" w:rsidRDefault="00A34963" w:rsidP="00A34963">
            <w:pPr>
              <w:pStyle w:val="Default"/>
              <w:jc w:val="both"/>
            </w:pPr>
            <w:r>
              <w:t xml:space="preserve">1. </w:t>
            </w:r>
            <w:r w:rsidRPr="00952802">
              <w:t>Количество территорий общего пользования,  подлежащих благоустройству</w:t>
            </w:r>
            <w:r w:rsidR="00D12EC8">
              <w:t xml:space="preserve">- 2 ед. </w:t>
            </w:r>
          </w:p>
          <w:p w:rsidR="00272B1F" w:rsidRDefault="00A34963" w:rsidP="006C7B8C">
            <w:pPr>
              <w:pStyle w:val="Default"/>
              <w:jc w:val="both"/>
            </w:pPr>
            <w:r>
              <w:t xml:space="preserve">2. </w:t>
            </w:r>
            <w:r w:rsidRPr="00952802">
              <w:t>Количество благоустроенных территорий общего пользования</w:t>
            </w:r>
            <w:r w:rsidR="00D12EC8">
              <w:t xml:space="preserve">- </w:t>
            </w:r>
            <w:r w:rsidR="00F52E4B">
              <w:t xml:space="preserve">2 ед.  </w:t>
            </w:r>
            <w:r w:rsidR="00272B1F">
              <w:t xml:space="preserve"> </w:t>
            </w:r>
          </w:p>
          <w:p w:rsidR="00A34963" w:rsidRDefault="006C7B8C" w:rsidP="00A34963">
            <w:pPr>
              <w:pStyle w:val="Default"/>
              <w:jc w:val="both"/>
            </w:pPr>
            <w:r>
              <w:t>3</w:t>
            </w:r>
            <w:r w:rsidR="00A34963">
              <w:t>.Количество МКД, дворовые территории которых подлежат  благоустройству</w:t>
            </w:r>
            <w:r w:rsidR="00F52E4B">
              <w:t xml:space="preserve">-19 ед. </w:t>
            </w:r>
            <w:r w:rsidR="00A34963">
              <w:t xml:space="preserve"> </w:t>
            </w:r>
          </w:p>
          <w:p w:rsidR="006C7B8C" w:rsidRDefault="006C7B8C" w:rsidP="00A34963">
            <w:pPr>
              <w:pStyle w:val="Default"/>
              <w:jc w:val="both"/>
            </w:pPr>
            <w:r>
              <w:t>4</w:t>
            </w:r>
            <w:r w:rsidR="00A34963">
              <w:t>.Количество МКД дворовые территории которых благоустроены</w:t>
            </w:r>
            <w:r w:rsidR="00F52E4B">
              <w:t xml:space="preserve">- 19 ед. </w:t>
            </w:r>
          </w:p>
          <w:p w:rsidR="00272B1F" w:rsidRDefault="00ED672F" w:rsidP="00A34963">
            <w:pPr>
              <w:pStyle w:val="Default"/>
              <w:jc w:val="both"/>
            </w:pPr>
            <w:r>
              <w:t>5</w:t>
            </w:r>
            <w:r w:rsidR="00A34963">
              <w:t>.</w:t>
            </w:r>
            <w:r w:rsidR="00272B1F" w:rsidRPr="00272B1F">
              <w:t xml:space="preserve"> Количество МКД, проекты благоустройства дворовых территорий которых, реализованы с финансовым участием заинтересованных лиц</w:t>
            </w:r>
            <w:r w:rsidR="00272B1F">
              <w:t xml:space="preserve"> - не менее 2    </w:t>
            </w:r>
          </w:p>
          <w:p w:rsidR="00A34963" w:rsidRPr="00D12EC8" w:rsidRDefault="00A34963" w:rsidP="00A34963">
            <w:pPr>
              <w:pStyle w:val="Default"/>
              <w:jc w:val="both"/>
              <w:rPr>
                <w:b/>
                <w:u w:val="single"/>
              </w:rPr>
            </w:pPr>
            <w:r w:rsidRPr="00D12EC8">
              <w:rPr>
                <w:b/>
                <w:u w:val="single"/>
              </w:rPr>
              <w:t xml:space="preserve">Показатели: </w:t>
            </w:r>
          </w:p>
          <w:p w:rsidR="00A34963" w:rsidRDefault="00A34963" w:rsidP="00A34963">
            <w:pPr>
              <w:pStyle w:val="Default"/>
              <w:jc w:val="both"/>
            </w:pPr>
            <w:r>
              <w:t xml:space="preserve">- </w:t>
            </w:r>
            <w:r w:rsidRPr="00503F98">
              <w:t>Доля благоустроенных территорий общего пользования от общего количества  территорий общего пользования</w:t>
            </w:r>
            <w:r>
              <w:t xml:space="preserve"> </w:t>
            </w:r>
            <w:r w:rsidR="0012628C">
              <w:t>стремится к 1</w:t>
            </w:r>
            <w:r w:rsidR="0076156A">
              <w:t>00 %</w:t>
            </w:r>
          </w:p>
          <w:p w:rsidR="00A34963" w:rsidRDefault="00A34963" w:rsidP="00A34963">
            <w:pPr>
              <w:pStyle w:val="Default"/>
              <w:jc w:val="both"/>
            </w:pPr>
            <w:r>
              <w:t xml:space="preserve">- </w:t>
            </w:r>
            <w:r w:rsidRPr="00503F98">
              <w:t>Доля МКД,  дворовые территории которых благоустроены,  от общего количества МКД</w:t>
            </w:r>
            <w:r w:rsidR="0012628C">
              <w:t>, дворовые</w:t>
            </w:r>
            <w:r w:rsidRPr="00503F98">
              <w:t xml:space="preserve"> территории которых подлежат благоустройству</w:t>
            </w:r>
            <w:r>
              <w:t xml:space="preserve"> </w:t>
            </w:r>
            <w:r w:rsidR="0012628C">
              <w:t xml:space="preserve"> стремится к </w:t>
            </w:r>
            <w:r>
              <w:t xml:space="preserve"> </w:t>
            </w:r>
            <w:r w:rsidR="00272B1F">
              <w:t>1</w:t>
            </w:r>
            <w:r w:rsidR="0076156A">
              <w:t>00%</w:t>
            </w:r>
          </w:p>
          <w:p w:rsidR="00A34963" w:rsidRDefault="00A34963" w:rsidP="00A34963">
            <w:pPr>
              <w:pStyle w:val="Default"/>
              <w:jc w:val="both"/>
            </w:pPr>
            <w:r>
              <w:t xml:space="preserve">- </w:t>
            </w:r>
            <w:r w:rsidRPr="00503F98">
              <w:t>Доля проектов благоустройства дворовых территорий,  реализованных с финансов</w:t>
            </w:r>
            <w:r>
              <w:t xml:space="preserve">ым участием заинтересованных лиц составит не менее 10 % </w:t>
            </w:r>
          </w:p>
          <w:p w:rsidR="00316135" w:rsidRPr="0012628C" w:rsidRDefault="00316135" w:rsidP="00CF27A2">
            <w:pPr>
              <w:pStyle w:val="Default"/>
              <w:ind w:right="82"/>
              <w:jc w:val="both"/>
              <w:rPr>
                <w:b/>
                <w:u w:val="single"/>
              </w:rPr>
            </w:pPr>
            <w:r w:rsidRPr="0012628C">
              <w:rPr>
                <w:b/>
                <w:u w:val="single"/>
              </w:rPr>
              <w:t>Непосредственные результаты:</w:t>
            </w:r>
          </w:p>
          <w:p w:rsidR="00316135" w:rsidRPr="0012628C" w:rsidRDefault="00316135" w:rsidP="00CF27A2">
            <w:pPr>
              <w:pStyle w:val="Default"/>
              <w:ind w:right="82"/>
              <w:jc w:val="both"/>
            </w:pPr>
            <w:r w:rsidRPr="0012628C">
              <w:t>- количество</w:t>
            </w:r>
            <w:r w:rsidR="00E211D4" w:rsidRPr="0012628C">
              <w:t xml:space="preserve"> МКД с  </w:t>
            </w:r>
            <w:r w:rsidRPr="0012628C">
              <w:t>благоустроенны</w:t>
            </w:r>
            <w:r w:rsidR="00E211D4" w:rsidRPr="0012628C">
              <w:t>ми</w:t>
            </w:r>
            <w:r w:rsidRPr="0012628C">
              <w:t xml:space="preserve"> дворовы</w:t>
            </w:r>
            <w:r w:rsidR="00E211D4" w:rsidRPr="0012628C">
              <w:t>ми</w:t>
            </w:r>
            <w:r w:rsidRPr="0012628C">
              <w:t xml:space="preserve"> территори</w:t>
            </w:r>
            <w:r w:rsidR="00E211D4" w:rsidRPr="0012628C">
              <w:t>ями</w:t>
            </w:r>
            <w:r w:rsidR="00B73660" w:rsidRPr="0012628C">
              <w:t xml:space="preserve"> </w:t>
            </w:r>
            <w:r w:rsidR="00E211D4" w:rsidRPr="0012628C">
              <w:t xml:space="preserve"> </w:t>
            </w:r>
            <w:r w:rsidRPr="0012628C">
              <w:t xml:space="preserve">составит </w:t>
            </w:r>
            <w:r w:rsidRPr="0012628C">
              <w:rPr>
                <w:shd w:val="clear" w:color="auto" w:fill="FFFFFF"/>
              </w:rPr>
              <w:t>1</w:t>
            </w:r>
            <w:r w:rsidR="0003167A" w:rsidRPr="0012628C">
              <w:rPr>
                <w:shd w:val="clear" w:color="auto" w:fill="FFFFFF"/>
              </w:rPr>
              <w:t>9</w:t>
            </w:r>
            <w:r w:rsidRPr="0012628C">
              <w:t xml:space="preserve"> ед.</w:t>
            </w:r>
          </w:p>
          <w:p w:rsidR="00CC2CB2" w:rsidRPr="009131F6" w:rsidRDefault="00E211D4" w:rsidP="00CF27A2">
            <w:pPr>
              <w:pStyle w:val="Default"/>
              <w:ind w:right="82"/>
              <w:jc w:val="both"/>
              <w:rPr>
                <w:rFonts w:eastAsia="Times New Roman"/>
                <w:highlight w:val="yellow"/>
              </w:rPr>
            </w:pPr>
            <w:r w:rsidRPr="0012628C">
              <w:t>-</w:t>
            </w:r>
            <w:r w:rsidR="00316135" w:rsidRPr="0012628C">
              <w:t>количество благоустроенных территорий</w:t>
            </w:r>
            <w:r w:rsidR="0098500A" w:rsidRPr="0012628C">
              <w:t xml:space="preserve"> общего пользования </w:t>
            </w:r>
            <w:r w:rsidR="00316135" w:rsidRPr="0012628C">
              <w:t xml:space="preserve"> составит </w:t>
            </w:r>
            <w:r w:rsidR="00F96295" w:rsidRPr="0012628C">
              <w:rPr>
                <w:color w:val="auto"/>
              </w:rPr>
              <w:t>2</w:t>
            </w:r>
            <w:r w:rsidR="00316135" w:rsidRPr="0012628C">
              <w:t xml:space="preserve"> ед.</w:t>
            </w:r>
            <w:r w:rsidR="00891E8E">
              <w:rPr>
                <w:sz w:val="28"/>
                <w:szCs w:val="28"/>
              </w:rPr>
              <w:t xml:space="preserve"> </w:t>
            </w:r>
          </w:p>
        </w:tc>
      </w:tr>
      <w:tr w:rsidR="00CC2CB2" w:rsidRPr="00F249BA" w:rsidTr="002501CE"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CC2CB2" w:rsidRPr="00F249BA" w:rsidRDefault="00CC2CB2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Объёмы </w:t>
            </w:r>
            <w:r w:rsidR="008865BD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бюджетных ассигнований Программы</w:t>
            </w:r>
          </w:p>
        </w:tc>
        <w:tc>
          <w:tcPr>
            <w:tcW w:w="7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D4AA1" w:rsidRDefault="00CC2CB2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1E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Программы составляет </w:t>
            </w:r>
            <w:r w:rsidR="0003167A" w:rsidRPr="00CF27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77</w:t>
            </w:r>
            <w:r w:rsidR="0021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03167A" w:rsidRPr="00CF27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="00216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FA6620" w:rsidRPr="00CF27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4AA1" w:rsidRPr="00CF27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тыс.</w:t>
            </w:r>
            <w:r w:rsidR="009604E0" w:rsidRPr="00CF27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руб</w:t>
            </w:r>
            <w:r w:rsidR="00960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tbl>
            <w:tblPr>
              <w:tblW w:w="73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1494"/>
              <w:gridCol w:w="1138"/>
              <w:gridCol w:w="1185"/>
              <w:gridCol w:w="1185"/>
              <w:gridCol w:w="1185"/>
              <w:gridCol w:w="1184"/>
            </w:tblGrid>
            <w:tr w:rsidR="00BD4AA1" w:rsidRPr="002501CE" w:rsidTr="002501CE">
              <w:trPr>
                <w:cantSplit/>
                <w:trHeight w:val="28"/>
              </w:trPr>
              <w:tc>
                <w:tcPr>
                  <w:tcW w:w="1494" w:type="dxa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в том числе за счет средств:</w:t>
                  </w:r>
                </w:p>
              </w:tc>
              <w:tc>
                <w:tcPr>
                  <w:tcW w:w="1138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2018 год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2019 год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2020 год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2021 год</w:t>
                  </w:r>
                </w:p>
              </w:tc>
              <w:tc>
                <w:tcPr>
                  <w:tcW w:w="1184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2022 год</w:t>
                  </w:r>
                </w:p>
              </w:tc>
            </w:tr>
            <w:tr w:rsidR="00BD4AA1" w:rsidRPr="002501CE" w:rsidTr="002501CE">
              <w:trPr>
                <w:cantSplit/>
                <w:trHeight w:val="28"/>
              </w:trPr>
              <w:tc>
                <w:tcPr>
                  <w:tcW w:w="1494" w:type="dxa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 xml:space="preserve">бюджета </w:t>
                  </w:r>
                  <w:r w:rsidR="007535E9"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МО «р.п. Большое Козино»:</w:t>
                  </w:r>
                </w:p>
              </w:tc>
              <w:tc>
                <w:tcPr>
                  <w:tcW w:w="1138" w:type="dxa"/>
                  <w:shd w:val="clear" w:color="auto" w:fill="auto"/>
                  <w:vAlign w:val="center"/>
                </w:tcPr>
                <w:p w:rsidR="00BD4AA1" w:rsidRPr="002501CE" w:rsidRDefault="00F155C5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70,</w:t>
                  </w:r>
                  <w:r w:rsidR="00137F52"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6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  <w:tc>
                <w:tcPr>
                  <w:tcW w:w="1184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</w:tr>
            <w:tr w:rsidR="00BD4AA1" w:rsidRPr="002501CE" w:rsidTr="002501CE">
              <w:trPr>
                <w:cantSplit/>
                <w:trHeight w:val="28"/>
              </w:trPr>
              <w:tc>
                <w:tcPr>
                  <w:tcW w:w="1494" w:type="dxa"/>
                </w:tcPr>
                <w:p w:rsidR="00BD4AA1" w:rsidRPr="002501CE" w:rsidRDefault="0003167A" w:rsidP="002501CE">
                  <w:pPr>
                    <w:pStyle w:val="TableParagraph"/>
                    <w:ind w:right="57"/>
                    <w:contextualSpacing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 xml:space="preserve">Областного  бюджета </w:t>
                  </w:r>
                </w:p>
              </w:tc>
              <w:tc>
                <w:tcPr>
                  <w:tcW w:w="1138" w:type="dxa"/>
                  <w:shd w:val="clear" w:color="auto" w:fill="auto"/>
                  <w:vAlign w:val="center"/>
                </w:tcPr>
                <w:p w:rsidR="00BD4AA1" w:rsidRPr="002501CE" w:rsidRDefault="00F155C5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18</w:t>
                  </w:r>
                  <w:r w:rsidR="00137F52"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3</w:t>
                  </w: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,</w:t>
                  </w:r>
                  <w:r w:rsidR="002162EB"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5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sz w:val="20"/>
                      <w:szCs w:val="20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  <w:tc>
                <w:tcPr>
                  <w:tcW w:w="1184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</w:tr>
            <w:tr w:rsidR="00BD4AA1" w:rsidRPr="002501CE" w:rsidTr="002501CE">
              <w:trPr>
                <w:cantSplit/>
                <w:trHeight w:val="28"/>
              </w:trPr>
              <w:tc>
                <w:tcPr>
                  <w:tcW w:w="1494" w:type="dxa"/>
                </w:tcPr>
                <w:p w:rsidR="00BD4AA1" w:rsidRPr="002501CE" w:rsidRDefault="007535E9" w:rsidP="002501CE">
                  <w:pPr>
                    <w:pStyle w:val="TableParagraph"/>
                    <w:ind w:right="57"/>
                    <w:contextualSpacing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Ф</w:t>
                  </w:r>
                  <w:r w:rsidR="00BD4AA1"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едеральн</w:t>
                  </w:r>
                  <w:r w:rsidR="009604E0"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ого</w:t>
                  </w: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 xml:space="preserve"> </w:t>
                  </w:r>
                </w:p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бюджет</w:t>
                  </w:r>
                  <w:r w:rsidR="009604E0"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а</w:t>
                  </w: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 xml:space="preserve"> </w:t>
                  </w:r>
                </w:p>
              </w:tc>
              <w:tc>
                <w:tcPr>
                  <w:tcW w:w="1138" w:type="dxa"/>
                  <w:shd w:val="clear" w:color="auto" w:fill="auto"/>
                  <w:vAlign w:val="center"/>
                </w:tcPr>
                <w:p w:rsidR="00BD4AA1" w:rsidRPr="002501CE" w:rsidRDefault="00F155C5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522,2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  <w:tc>
                <w:tcPr>
                  <w:tcW w:w="1185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  <w:tc>
                <w:tcPr>
                  <w:tcW w:w="1184" w:type="dxa"/>
                  <w:vAlign w:val="center"/>
                </w:tcPr>
                <w:p w:rsidR="00BD4AA1" w:rsidRPr="002501CE" w:rsidRDefault="00BD4AA1" w:rsidP="002501CE">
                  <w:pPr>
                    <w:pStyle w:val="TableParagraph"/>
                    <w:ind w:right="57"/>
                    <w:contextualSpacing/>
                    <w:jc w:val="center"/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</w:pPr>
                  <w:r w:rsidRPr="002501CE">
                    <w:rPr>
                      <w:rFonts w:ascii="Times New Roman" w:eastAsia="Arial" w:hAnsi="Times New Roman"/>
                      <w:sz w:val="20"/>
                      <w:szCs w:val="20"/>
                      <w:lang w:val="ru-RU" w:eastAsia="ar-SA"/>
                    </w:rPr>
                    <w:t>0,00</w:t>
                  </w:r>
                </w:p>
              </w:tc>
            </w:tr>
          </w:tbl>
          <w:p w:rsidR="00BD4AA1" w:rsidRPr="009131F6" w:rsidRDefault="00BD4AA1" w:rsidP="00CF2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D4AA1" w:rsidRPr="00F249BA" w:rsidTr="002501CE">
        <w:tc>
          <w:tcPr>
            <w:tcW w:w="241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BD4AA1" w:rsidRPr="00F249BA" w:rsidRDefault="00FA6620" w:rsidP="00CF27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6620">
              <w:rPr>
                <w:rFonts w:ascii="Times New Roman" w:eastAsia="Arial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65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A6620" w:rsidRPr="00FA6620" w:rsidRDefault="00FA6620" w:rsidP="00CF27A2">
            <w:pPr>
              <w:spacing w:after="0" w:line="240" w:lineRule="auto"/>
              <w:ind w:right="10"/>
              <w:contextualSpacing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FA662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Формирование комфортной, рационально выстроенной городской среды с соблюдением принципа вовлеченности граждан и организаций в реализацию мероприятий по благоустройству территории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муниципального образования «р</w:t>
            </w:r>
            <w:r w:rsidR="0003167A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абочий поселок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Большое Козино».</w:t>
            </w:r>
          </w:p>
          <w:p w:rsidR="009604E0" w:rsidRPr="00891E8E" w:rsidRDefault="004C3F00" w:rsidP="00CF27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3F00">
              <w:rPr>
                <w:rFonts w:ascii="Times New Roman" w:eastAsia="Arial" w:hAnsi="Times New Roman" w:cs="Times New Roman"/>
                <w:sz w:val="24"/>
                <w:szCs w:val="24"/>
              </w:rPr>
              <w:t>Увеличение доли благоустроенных дворовых территорий и территорий общего пользования муниципального образования «рабочий поселок Большое Козино».</w:t>
            </w:r>
          </w:p>
        </w:tc>
      </w:tr>
    </w:tbl>
    <w:p w:rsidR="00B1357C" w:rsidRPr="00F249BA" w:rsidRDefault="00B1357C" w:rsidP="00B1357C">
      <w:pPr>
        <w:pStyle w:val="11"/>
        <w:spacing w:before="0" w:after="0" w:line="240" w:lineRule="auto"/>
        <w:jc w:val="center"/>
        <w:rPr>
          <w:b/>
          <w:bCs/>
        </w:rPr>
      </w:pPr>
    </w:p>
    <w:p w:rsidR="00EB5E22" w:rsidRDefault="00CF27A2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CC2CB2" w:rsidRPr="005953A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 </w:t>
      </w:r>
      <w:r w:rsidR="005953AE" w:rsidRPr="005953AE">
        <w:rPr>
          <w:rFonts w:ascii="Times New Roman" w:eastAsia="Times New Roman" w:hAnsi="Times New Roman" w:cs="Times New Roman"/>
          <w:b/>
          <w:caps/>
          <w:sz w:val="24"/>
          <w:szCs w:val="24"/>
        </w:rPr>
        <w:t>характеристик</w:t>
      </w:r>
      <w:r w:rsidR="005953AE">
        <w:rPr>
          <w:rFonts w:ascii="Times New Roman" w:eastAsia="Times New Roman" w:hAnsi="Times New Roman" w:cs="Times New Roman"/>
          <w:b/>
          <w:caps/>
          <w:sz w:val="24"/>
          <w:szCs w:val="24"/>
        </w:rPr>
        <w:t>А</w:t>
      </w:r>
      <w:r w:rsidR="005953AE" w:rsidRPr="005953AE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текущего состояния</w:t>
      </w:r>
    </w:p>
    <w:p w:rsidR="00EB5E22" w:rsidRDefault="005953AE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53AE">
        <w:rPr>
          <w:rFonts w:ascii="Times New Roman" w:eastAsia="Times New Roman" w:hAnsi="Times New Roman" w:cs="Times New Roman"/>
          <w:b/>
          <w:caps/>
          <w:sz w:val="24"/>
          <w:szCs w:val="24"/>
        </w:rPr>
        <w:t>сектора благоустройства</w:t>
      </w: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  <w:r w:rsidRPr="00F249BA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ОБРАЗОВАНИЯ</w:t>
      </w:r>
    </w:p>
    <w:p w:rsidR="005953AE" w:rsidRDefault="005953AE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49BA">
        <w:rPr>
          <w:rFonts w:ascii="Times New Roman" w:eastAsia="Times New Roman" w:hAnsi="Times New Roman" w:cs="Times New Roman"/>
          <w:b/>
          <w:sz w:val="24"/>
          <w:szCs w:val="24"/>
        </w:rPr>
        <w:t>«РАБОЧИЙ ПОСЕЛОК БОЛЬШОЕ КОЗИНО»</w:t>
      </w:r>
    </w:p>
    <w:p w:rsidR="00CC2CB2" w:rsidRPr="00891E8E" w:rsidRDefault="00CC2CB2" w:rsidP="008F57FC">
      <w:pPr>
        <w:pStyle w:val="11"/>
        <w:spacing w:before="0" w:after="0" w:line="276" w:lineRule="auto"/>
        <w:jc w:val="center"/>
        <w:rPr>
          <w:b/>
          <w:bCs/>
        </w:rPr>
      </w:pPr>
      <w:r w:rsidRPr="00891E8E">
        <w:rPr>
          <w:b/>
          <w:caps/>
          <w:u w:val="single"/>
        </w:rPr>
        <w:t xml:space="preserve"> </w:t>
      </w:r>
    </w:p>
    <w:p w:rsidR="00EB5E22" w:rsidRDefault="00EB5E22" w:rsidP="008F57F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E22">
        <w:rPr>
          <w:rFonts w:ascii="Times New Roman" w:hAnsi="Times New Roman" w:cs="Times New Roman"/>
          <w:b/>
          <w:bCs/>
          <w:sz w:val="24"/>
          <w:szCs w:val="24"/>
        </w:rPr>
        <w:t>2.1. Общая характеристика муниципального образования</w:t>
      </w:r>
    </w:p>
    <w:p w:rsidR="00EB5E22" w:rsidRPr="00EB5E22" w:rsidRDefault="00EB5E22" w:rsidP="008F57FC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953AE" w:rsidRDefault="00CC2CB2" w:rsidP="008F57FC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49BA">
        <w:rPr>
          <w:rFonts w:ascii="Times New Roman" w:hAnsi="Times New Roman" w:cs="Times New Roman"/>
          <w:bCs/>
          <w:sz w:val="24"/>
          <w:szCs w:val="24"/>
        </w:rPr>
        <w:t>Муниципальное образование «рабочий поселок Большое Козино» Балахнинского муниципального района Нижегородской области расположено в юго-восточной части Балахнинского района, южнее районного центра города Балахна, в получасовой доступности от него. Муниципальное образование состоит из 5 населённых пунктов: р.п. Большое Козино, п. Костенево, п. Ляхово, п. 1 Мая, п. Ляховский Борок. Административным центром поселения является рабочий поселок Большое Козино.</w:t>
      </w:r>
      <w:r w:rsidR="005953A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953AE" w:rsidRDefault="005953AE" w:rsidP="008F57F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BA">
        <w:rPr>
          <w:rFonts w:ascii="Times New Roman" w:hAnsi="Times New Roman" w:cs="Times New Roman"/>
          <w:sz w:val="24"/>
          <w:szCs w:val="24"/>
        </w:rPr>
        <w:t>Общая площадь территории муниципального образования «</w:t>
      </w:r>
      <w:r w:rsidR="00D7782A" w:rsidRPr="00F249BA">
        <w:rPr>
          <w:rFonts w:ascii="Times New Roman" w:hAnsi="Times New Roman" w:cs="Times New Roman"/>
          <w:bCs/>
          <w:sz w:val="24"/>
          <w:szCs w:val="24"/>
        </w:rPr>
        <w:t xml:space="preserve">рабочий поселок </w:t>
      </w:r>
      <w:r w:rsidRPr="00F249BA">
        <w:rPr>
          <w:rFonts w:ascii="Times New Roman" w:hAnsi="Times New Roman" w:cs="Times New Roman"/>
          <w:sz w:val="24"/>
          <w:szCs w:val="24"/>
        </w:rPr>
        <w:t xml:space="preserve">Большое Козино» составляет </w:t>
      </w:r>
      <w:r w:rsidRPr="00BC00B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0BE">
        <w:rPr>
          <w:rFonts w:ascii="Times New Roman" w:hAnsi="Times New Roman" w:cs="Times New Roman"/>
          <w:sz w:val="24"/>
          <w:szCs w:val="24"/>
        </w:rPr>
        <w:t>630 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2CB2" w:rsidRDefault="005953AE" w:rsidP="008F57FC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49BA">
        <w:rPr>
          <w:rFonts w:ascii="Times New Roman" w:hAnsi="Times New Roman" w:cs="Times New Roman"/>
          <w:sz w:val="24"/>
          <w:szCs w:val="24"/>
        </w:rPr>
        <w:t>Численность населения муниципального образования имеет тенденцию к увеличению за счёт миграционных процессов. Вопреки прогнозируемым данным, содержащимся в Генеральном плане муниципального образования «</w:t>
      </w:r>
      <w:r w:rsidRPr="00F249BA">
        <w:rPr>
          <w:rFonts w:ascii="Times New Roman" w:hAnsi="Times New Roman" w:cs="Times New Roman"/>
          <w:bCs/>
          <w:sz w:val="24"/>
          <w:szCs w:val="24"/>
        </w:rPr>
        <w:t>рабочий поселок Большое Козино</w:t>
      </w:r>
      <w:r w:rsidRPr="00F249BA">
        <w:rPr>
          <w:rFonts w:ascii="Times New Roman" w:hAnsi="Times New Roman" w:cs="Times New Roman"/>
          <w:sz w:val="24"/>
          <w:szCs w:val="24"/>
        </w:rPr>
        <w:t xml:space="preserve">», численность населения в поселении за последние 9 лет увеличилась на </w:t>
      </w:r>
      <w:r>
        <w:rPr>
          <w:rFonts w:ascii="Times New Roman" w:hAnsi="Times New Roman" w:cs="Times New Roman"/>
          <w:sz w:val="24"/>
          <w:szCs w:val="24"/>
        </w:rPr>
        <w:t>1 137</w:t>
      </w:r>
      <w:r w:rsidRPr="00F249BA">
        <w:rPr>
          <w:rFonts w:ascii="Times New Roman" w:hAnsi="Times New Roman" w:cs="Times New Roman"/>
          <w:sz w:val="24"/>
          <w:szCs w:val="24"/>
        </w:rPr>
        <w:t xml:space="preserve"> человек и составила на 01.01.2017 года </w:t>
      </w:r>
      <w:r>
        <w:rPr>
          <w:rFonts w:ascii="Times New Roman" w:hAnsi="Times New Roman" w:cs="Times New Roman"/>
          <w:sz w:val="24"/>
          <w:szCs w:val="24"/>
        </w:rPr>
        <w:t>6 829</w:t>
      </w:r>
      <w:r w:rsidRPr="00F249BA">
        <w:rPr>
          <w:rFonts w:ascii="Times New Roman" w:hAnsi="Times New Roman" w:cs="Times New Roman"/>
          <w:sz w:val="24"/>
          <w:szCs w:val="24"/>
        </w:rPr>
        <w:t xml:space="preserve"> человека, в том числе:</w:t>
      </w:r>
    </w:p>
    <w:p w:rsidR="005953AE" w:rsidRPr="00F249BA" w:rsidRDefault="005953AE" w:rsidP="008F57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136"/>
        <w:gridCol w:w="3191"/>
      </w:tblGrid>
      <w:tr w:rsidR="005953AE" w:rsidRPr="00F249BA" w:rsidTr="006D14FB">
        <w:tc>
          <w:tcPr>
            <w:tcW w:w="1101" w:type="dxa"/>
            <w:shd w:val="clear" w:color="auto" w:fill="E5DFEC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136" w:type="dxa"/>
            <w:shd w:val="clear" w:color="auto" w:fill="E5DFEC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населенных пунктов входящих в муниципальное образование</w:t>
            </w:r>
          </w:p>
        </w:tc>
        <w:tc>
          <w:tcPr>
            <w:tcW w:w="3191" w:type="dxa"/>
            <w:shd w:val="clear" w:color="auto" w:fill="E5DFEC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b/>
                <w:sz w:val="24"/>
                <w:szCs w:val="24"/>
              </w:rPr>
              <w:t>Зарегистрировано по месту жительства (чел.)</w:t>
            </w:r>
          </w:p>
        </w:tc>
      </w:tr>
      <w:tr w:rsidR="005953AE" w:rsidRPr="00F249BA" w:rsidTr="006D14FB">
        <w:tc>
          <w:tcPr>
            <w:tcW w:w="1101" w:type="dxa"/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6" w:type="dxa"/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.п. Б. Козино</w:t>
            </w:r>
          </w:p>
        </w:tc>
        <w:tc>
          <w:tcPr>
            <w:tcW w:w="3191" w:type="dxa"/>
            <w:shd w:val="clear" w:color="auto" w:fill="EAF1DD"/>
            <w:vAlign w:val="center"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sz w:val="24"/>
                <w:szCs w:val="24"/>
              </w:rPr>
              <w:t>6 262</w:t>
            </w:r>
          </w:p>
        </w:tc>
      </w:tr>
      <w:tr w:rsidR="005953AE" w:rsidRPr="00F249BA" w:rsidTr="006D14FB">
        <w:tc>
          <w:tcPr>
            <w:tcW w:w="1101" w:type="dxa"/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36" w:type="dxa"/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. 1 Мая</w:t>
            </w:r>
          </w:p>
        </w:tc>
        <w:tc>
          <w:tcPr>
            <w:tcW w:w="3191" w:type="dxa"/>
            <w:shd w:val="clear" w:color="auto" w:fill="EAF1DD"/>
            <w:vAlign w:val="center"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5953AE" w:rsidRPr="00F249BA" w:rsidTr="006D14FB">
        <w:tc>
          <w:tcPr>
            <w:tcW w:w="1101" w:type="dxa"/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36" w:type="dxa"/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. Костенево</w:t>
            </w:r>
          </w:p>
        </w:tc>
        <w:tc>
          <w:tcPr>
            <w:tcW w:w="3191" w:type="dxa"/>
            <w:shd w:val="clear" w:color="auto" w:fill="EAF1DD"/>
            <w:vAlign w:val="center"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</w:tr>
      <w:tr w:rsidR="005953AE" w:rsidRPr="00F249BA" w:rsidTr="006D14FB">
        <w:tc>
          <w:tcPr>
            <w:tcW w:w="1101" w:type="dxa"/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36" w:type="dxa"/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. Ляхово</w:t>
            </w:r>
          </w:p>
        </w:tc>
        <w:tc>
          <w:tcPr>
            <w:tcW w:w="3191" w:type="dxa"/>
            <w:shd w:val="clear" w:color="auto" w:fill="EAF1DD"/>
            <w:vAlign w:val="center"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</w:tr>
      <w:tr w:rsidR="005953AE" w:rsidRPr="00F249BA" w:rsidTr="006D14FB">
        <w:tc>
          <w:tcPr>
            <w:tcW w:w="1101" w:type="dxa"/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36" w:type="dxa"/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. Ляховский Борок</w:t>
            </w:r>
          </w:p>
        </w:tc>
        <w:tc>
          <w:tcPr>
            <w:tcW w:w="3191" w:type="dxa"/>
            <w:shd w:val="clear" w:color="auto" w:fill="EAF1DD"/>
            <w:vAlign w:val="center"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953AE" w:rsidRPr="0000479F" w:rsidTr="006D14FB">
        <w:tc>
          <w:tcPr>
            <w:tcW w:w="1101" w:type="dxa"/>
            <w:shd w:val="clear" w:color="auto" w:fill="FBD4B4"/>
            <w:vAlign w:val="center"/>
          </w:tcPr>
          <w:p w:rsidR="005953AE" w:rsidRPr="0000479F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36" w:type="dxa"/>
            <w:shd w:val="clear" w:color="auto" w:fill="FBD4B4"/>
            <w:vAlign w:val="center"/>
          </w:tcPr>
          <w:p w:rsidR="005953AE" w:rsidRPr="0000479F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79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191" w:type="dxa"/>
            <w:shd w:val="clear" w:color="auto" w:fill="FBD4B4"/>
            <w:vAlign w:val="center"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b/>
                <w:sz w:val="24"/>
                <w:szCs w:val="24"/>
              </w:rPr>
              <w:t>6 829</w:t>
            </w:r>
          </w:p>
        </w:tc>
      </w:tr>
    </w:tbl>
    <w:p w:rsidR="005953AE" w:rsidRPr="00F249BA" w:rsidRDefault="005953AE" w:rsidP="008F57F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953AE" w:rsidRDefault="005953AE" w:rsidP="008F57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49BA">
        <w:rPr>
          <w:rFonts w:ascii="Times New Roman" w:hAnsi="Times New Roman" w:cs="Times New Roman"/>
          <w:sz w:val="24"/>
          <w:szCs w:val="24"/>
        </w:rPr>
        <w:t>Распределение населения по возрастным группам на 01.01.2017 года следующее:</w:t>
      </w:r>
    </w:p>
    <w:p w:rsidR="005953AE" w:rsidRPr="00F249BA" w:rsidRDefault="005953AE" w:rsidP="008F57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0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1843"/>
        <w:gridCol w:w="1193"/>
        <w:gridCol w:w="1276"/>
        <w:gridCol w:w="1358"/>
        <w:gridCol w:w="2067"/>
        <w:gridCol w:w="1701"/>
      </w:tblGrid>
      <w:tr w:rsidR="005953AE" w:rsidRPr="00F249BA" w:rsidTr="006D14FB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5DFEC"/>
            <w:vAlign w:val="center"/>
            <w:hideMark/>
          </w:tcPr>
          <w:p w:rsidR="005953AE" w:rsidRPr="0000479F" w:rsidRDefault="005953AE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79F">
              <w:rPr>
                <w:rFonts w:ascii="Times New Roman" w:hAnsi="Times New Roman"/>
                <w:b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11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5953AE" w:rsidRPr="0000479F" w:rsidRDefault="005953AE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479F">
              <w:rPr>
                <w:rFonts w:ascii="Times New Roman" w:hAnsi="Times New Roman"/>
                <w:b/>
                <w:sz w:val="24"/>
                <w:szCs w:val="24"/>
              </w:rPr>
              <w:t>Число жителей, чел.</w:t>
            </w:r>
          </w:p>
        </w:tc>
        <w:tc>
          <w:tcPr>
            <w:tcW w:w="640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5953AE" w:rsidRPr="0000479F" w:rsidRDefault="005953AE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</w:tr>
      <w:tr w:rsidR="005953AE" w:rsidRPr="00F249BA" w:rsidTr="006D14FB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5953AE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5DFEC"/>
            <w:vAlign w:val="center"/>
          </w:tcPr>
          <w:p w:rsidR="005953AE" w:rsidRPr="0000479F" w:rsidRDefault="00BC1661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5953AE" w:rsidRPr="0000479F">
              <w:rPr>
                <w:rFonts w:ascii="Times New Roman" w:hAnsi="Times New Roman"/>
                <w:b/>
                <w:sz w:val="24"/>
                <w:szCs w:val="24"/>
              </w:rPr>
              <w:t>етей от 0 до 7 лет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5953AE" w:rsidRPr="0000479F" w:rsidRDefault="00BC1661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де</w:t>
            </w:r>
            <w:r w:rsidR="005953AE" w:rsidRPr="0000479F">
              <w:rPr>
                <w:rFonts w:ascii="Times New Roman" w:hAnsi="Times New Roman"/>
                <w:b/>
                <w:sz w:val="24"/>
                <w:szCs w:val="24"/>
              </w:rPr>
              <w:t>тей от 8 до 18</w:t>
            </w:r>
            <w:r w:rsidR="005953A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953AE" w:rsidRPr="0000479F">
              <w:rPr>
                <w:rFonts w:ascii="Times New Roman" w:hAnsi="Times New Roman"/>
                <w:b/>
                <w:sz w:val="24"/>
                <w:szCs w:val="24"/>
              </w:rPr>
              <w:t>лет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5DFEC"/>
            <w:vAlign w:val="center"/>
          </w:tcPr>
          <w:p w:rsidR="005953AE" w:rsidRPr="0000479F" w:rsidRDefault="00BC1661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5953AE" w:rsidRPr="0000479F">
              <w:rPr>
                <w:rFonts w:ascii="Times New Roman" w:hAnsi="Times New Roman"/>
                <w:b/>
                <w:sz w:val="24"/>
                <w:szCs w:val="24"/>
              </w:rPr>
              <w:t>аселение трудоспособного возраста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5DFEC"/>
            <w:vAlign w:val="center"/>
          </w:tcPr>
          <w:p w:rsidR="005953AE" w:rsidRPr="0000479F" w:rsidRDefault="00BC1661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="005953AE" w:rsidRPr="0000479F">
              <w:rPr>
                <w:rFonts w:ascii="Times New Roman" w:hAnsi="Times New Roman"/>
                <w:b/>
                <w:sz w:val="24"/>
                <w:szCs w:val="24"/>
              </w:rPr>
              <w:t>аселение пенсионного возраста</w:t>
            </w:r>
          </w:p>
        </w:tc>
      </w:tr>
      <w:tr w:rsidR="005953AE" w:rsidRPr="00F249BA" w:rsidTr="006D14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5953AE" w:rsidRPr="00F249BA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.п. Б. Козино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sz w:val="24"/>
                <w:szCs w:val="24"/>
              </w:rPr>
              <w:t>6 262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4 262</w:t>
            </w:r>
          </w:p>
        </w:tc>
      </w:tr>
      <w:tr w:rsidR="005953AE" w:rsidRPr="00F249BA" w:rsidTr="006D14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5953AE" w:rsidRPr="00F249BA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. 1 Мая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5953AE" w:rsidRPr="00F249BA" w:rsidTr="006D14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5953AE" w:rsidRPr="00F249BA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. Костенево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5953AE" w:rsidRPr="00F249BA" w:rsidTr="006D14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5953AE" w:rsidRPr="00F249BA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. Ляхово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</w:tr>
      <w:tr w:rsidR="005953AE" w:rsidRPr="00F249BA" w:rsidTr="006D14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</w:tcPr>
          <w:p w:rsidR="005953AE" w:rsidRPr="00F249BA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5953AE" w:rsidRPr="00F249BA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249BA">
              <w:rPr>
                <w:rFonts w:ascii="Times New Roman" w:hAnsi="Times New Roman" w:cs="Times New Roman"/>
                <w:sz w:val="24"/>
                <w:szCs w:val="24"/>
              </w:rPr>
              <w:t>. Ляховский Борок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AF1DD"/>
            <w:vAlign w:val="center"/>
            <w:hideMark/>
          </w:tcPr>
          <w:p w:rsidR="005953AE" w:rsidRPr="00F249BA" w:rsidRDefault="005953AE" w:rsidP="008F57F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953AE" w:rsidRPr="0000479F" w:rsidTr="006D14F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:rsidR="005953AE" w:rsidRPr="0000479F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  <w:hideMark/>
          </w:tcPr>
          <w:p w:rsidR="005953AE" w:rsidRPr="0000479F" w:rsidRDefault="005953AE" w:rsidP="008F57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79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D4B4"/>
            <w:vAlign w:val="center"/>
            <w:hideMark/>
          </w:tcPr>
          <w:p w:rsidR="005953AE" w:rsidRPr="00BC00BE" w:rsidRDefault="005953A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0BE">
              <w:rPr>
                <w:rFonts w:ascii="Times New Roman" w:hAnsi="Times New Roman" w:cs="Times New Roman"/>
                <w:b/>
                <w:sz w:val="24"/>
                <w:szCs w:val="24"/>
              </w:rPr>
              <w:t>6 829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BD4B4"/>
            <w:hideMark/>
          </w:tcPr>
          <w:p w:rsidR="005953AE" w:rsidRPr="0000479F" w:rsidRDefault="005953AE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268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953AE" w:rsidRPr="0000479F" w:rsidRDefault="005953AE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394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BD4B4"/>
            <w:hideMark/>
          </w:tcPr>
          <w:p w:rsidR="005953AE" w:rsidRPr="0000479F" w:rsidRDefault="005953AE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1 679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BD4B4"/>
            <w:hideMark/>
          </w:tcPr>
          <w:p w:rsidR="005953AE" w:rsidRPr="0000479F" w:rsidRDefault="005953AE" w:rsidP="008F57FC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4 488</w:t>
            </w:r>
          </w:p>
        </w:tc>
      </w:tr>
    </w:tbl>
    <w:p w:rsidR="005953AE" w:rsidRPr="00F249BA" w:rsidRDefault="005953AE" w:rsidP="008F57F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953AE" w:rsidRDefault="005953AE" w:rsidP="008F57F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00BE">
        <w:rPr>
          <w:rFonts w:ascii="Times New Roman" w:hAnsi="Times New Roman" w:cs="Times New Roman"/>
          <w:sz w:val="24"/>
          <w:szCs w:val="24"/>
        </w:rPr>
        <w:t>Данные показатели характеризуют низкий уровень детской возрастной группы и высокий уровень группы старше трудоспособного возраста, однако трудоспособное население, занимающее в общей численности немалую величину, может послужить хорошим фактором в дальнейшем положительном изменении возрастной структуры населения.</w:t>
      </w:r>
    </w:p>
    <w:p w:rsidR="00EB5E22" w:rsidRDefault="00EB5E22" w:rsidP="008F57F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4C3A" w:rsidRDefault="00344C3A" w:rsidP="008F57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E22" w:rsidRDefault="00EB5E22" w:rsidP="008F57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E22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0970B4">
        <w:rPr>
          <w:rFonts w:ascii="Times New Roman" w:hAnsi="Times New Roman" w:cs="Times New Roman"/>
          <w:b/>
          <w:sz w:val="24"/>
          <w:szCs w:val="24"/>
        </w:rPr>
        <w:t>2</w:t>
      </w:r>
      <w:r w:rsidRPr="00EB5E2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1547C">
        <w:rPr>
          <w:rFonts w:ascii="Times New Roman" w:hAnsi="Times New Roman" w:cs="Times New Roman"/>
          <w:b/>
          <w:sz w:val="24"/>
          <w:szCs w:val="24"/>
        </w:rPr>
        <w:t xml:space="preserve">Характеристика </w:t>
      </w:r>
      <w:r w:rsidRPr="00EB5E22">
        <w:rPr>
          <w:rFonts w:ascii="Times New Roman" w:hAnsi="Times New Roman" w:cs="Times New Roman"/>
          <w:b/>
          <w:sz w:val="24"/>
          <w:szCs w:val="24"/>
        </w:rPr>
        <w:t>сферы благоустройства муниципального образования</w:t>
      </w:r>
    </w:p>
    <w:p w:rsidR="00CF27A2" w:rsidRDefault="00CF27A2" w:rsidP="008F57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9A4" w:rsidRDefault="0091547C" w:rsidP="008F57F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C09A4" w:rsidRPr="008C09A4">
        <w:rPr>
          <w:rFonts w:ascii="Times New Roman" w:hAnsi="Times New Roman" w:cs="Times New Roman"/>
          <w:sz w:val="24"/>
          <w:szCs w:val="24"/>
        </w:rPr>
        <w:t xml:space="preserve">Разработка </w:t>
      </w:r>
      <w:r w:rsidR="008C09A4">
        <w:rPr>
          <w:rFonts w:ascii="Times New Roman" w:hAnsi="Times New Roman" w:cs="Times New Roman"/>
          <w:sz w:val="24"/>
          <w:szCs w:val="24"/>
        </w:rPr>
        <w:t>П</w:t>
      </w:r>
      <w:r w:rsidR="008C09A4" w:rsidRPr="008C09A4">
        <w:rPr>
          <w:rFonts w:ascii="Times New Roman" w:hAnsi="Times New Roman" w:cs="Times New Roman"/>
          <w:sz w:val="24"/>
          <w:szCs w:val="24"/>
        </w:rPr>
        <w:t xml:space="preserve">рограммы обусловлена </w:t>
      </w:r>
      <w:r w:rsidR="008C09A4">
        <w:rPr>
          <w:rFonts w:ascii="Times New Roman" w:hAnsi="Times New Roman" w:cs="Times New Roman"/>
          <w:sz w:val="24"/>
          <w:szCs w:val="24"/>
        </w:rPr>
        <w:t>необходимостью создания условий для системного повышения  качества комфорта городской среды на территории муниципального образования «</w:t>
      </w:r>
      <w:r w:rsidR="0003167A" w:rsidRPr="0003167A">
        <w:rPr>
          <w:rFonts w:ascii="Times New Roman" w:hAnsi="Times New Roman" w:cs="Times New Roman"/>
          <w:sz w:val="24"/>
          <w:szCs w:val="24"/>
        </w:rPr>
        <w:t>рабочий поселок</w:t>
      </w:r>
      <w:r w:rsidR="008C09A4">
        <w:rPr>
          <w:rFonts w:ascii="Times New Roman" w:hAnsi="Times New Roman" w:cs="Times New Roman"/>
          <w:sz w:val="24"/>
          <w:szCs w:val="24"/>
        </w:rPr>
        <w:t xml:space="preserve"> Большое Козино» на основе проведения комплексного благоустройства территорий в границах муниципального образования «</w:t>
      </w:r>
      <w:r w:rsidR="0003167A" w:rsidRPr="0003167A">
        <w:rPr>
          <w:rFonts w:ascii="Times New Roman" w:hAnsi="Times New Roman" w:cs="Times New Roman"/>
          <w:sz w:val="24"/>
          <w:szCs w:val="24"/>
        </w:rPr>
        <w:t xml:space="preserve">рабочий поселок </w:t>
      </w:r>
      <w:r w:rsidR="008C09A4">
        <w:rPr>
          <w:rFonts w:ascii="Times New Roman" w:hAnsi="Times New Roman" w:cs="Times New Roman"/>
          <w:sz w:val="24"/>
          <w:szCs w:val="24"/>
        </w:rPr>
        <w:t xml:space="preserve">Большое Козино». Программа будет способствовать вовлечению граждан, организаций в реализацию мероприятий по формированию комфортной городской среды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03167A" w:rsidRPr="0003167A">
        <w:rPr>
          <w:rFonts w:ascii="Times New Roman" w:hAnsi="Times New Roman" w:cs="Times New Roman"/>
          <w:sz w:val="24"/>
          <w:szCs w:val="24"/>
        </w:rPr>
        <w:t xml:space="preserve">рабочий поселок </w:t>
      </w:r>
      <w:r>
        <w:rPr>
          <w:rFonts w:ascii="Times New Roman" w:hAnsi="Times New Roman" w:cs="Times New Roman"/>
          <w:sz w:val="24"/>
          <w:szCs w:val="24"/>
        </w:rPr>
        <w:t xml:space="preserve">Большое Козино». Реализация программы осуществляется по двум основным мероприятиям: </w:t>
      </w:r>
    </w:p>
    <w:p w:rsidR="0091547C" w:rsidRDefault="0091547C" w:rsidP="008F57F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A53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благоустройство дворовых территорий; </w:t>
      </w:r>
    </w:p>
    <w:p w:rsidR="0091547C" w:rsidRDefault="0091547C" w:rsidP="008F57F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благоустройство </w:t>
      </w:r>
      <w:r w:rsidR="0098500A">
        <w:rPr>
          <w:rFonts w:ascii="Times New Roman" w:hAnsi="Times New Roman" w:cs="Times New Roman"/>
          <w:sz w:val="24"/>
          <w:szCs w:val="24"/>
        </w:rPr>
        <w:t>территорий общего пользования</w:t>
      </w:r>
    </w:p>
    <w:p w:rsidR="00D7782A" w:rsidRPr="00F96295" w:rsidRDefault="0091547C" w:rsidP="008F57FC">
      <w:pPr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Благоустройство территорий поселения – комплекс предусмотренных Правилами благоустройства муниципального образования «</w:t>
      </w:r>
      <w:r w:rsidR="0003167A" w:rsidRPr="0003167A">
        <w:rPr>
          <w:rFonts w:ascii="Times New Roman" w:hAnsi="Times New Roman" w:cs="Times New Roman"/>
          <w:sz w:val="24"/>
          <w:szCs w:val="24"/>
        </w:rPr>
        <w:t xml:space="preserve">рабочий поселок </w:t>
      </w:r>
      <w:r w:rsidR="002A5327">
        <w:rPr>
          <w:rFonts w:ascii="Times New Roman" w:hAnsi="Times New Roman" w:cs="Times New Roman"/>
          <w:sz w:val="24"/>
          <w:szCs w:val="24"/>
        </w:rPr>
        <w:t>Большое Козино</w:t>
      </w:r>
      <w:r>
        <w:rPr>
          <w:rFonts w:ascii="Times New Roman" w:hAnsi="Times New Roman" w:cs="Times New Roman"/>
          <w:sz w:val="24"/>
          <w:szCs w:val="24"/>
        </w:rPr>
        <w:t xml:space="preserve">», утвержденных решением поселкового Совета </w:t>
      </w:r>
      <w:r w:rsidR="00CF27A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F27A2" w:rsidRPr="0003167A">
        <w:rPr>
          <w:rFonts w:ascii="Times New Roman" w:hAnsi="Times New Roman" w:cs="Times New Roman"/>
          <w:sz w:val="24"/>
          <w:szCs w:val="24"/>
        </w:rPr>
        <w:t xml:space="preserve">рабочий поселок </w:t>
      </w:r>
      <w:r w:rsidR="00CF27A2">
        <w:rPr>
          <w:rFonts w:ascii="Times New Roman" w:hAnsi="Times New Roman" w:cs="Times New Roman"/>
          <w:sz w:val="24"/>
          <w:szCs w:val="24"/>
        </w:rPr>
        <w:t xml:space="preserve">Большое Козино» </w:t>
      </w:r>
      <w:r>
        <w:rPr>
          <w:rFonts w:ascii="Times New Roman" w:hAnsi="Times New Roman" w:cs="Times New Roman"/>
          <w:sz w:val="24"/>
          <w:szCs w:val="24"/>
        </w:rPr>
        <w:t>от 30.10.2017 № 253</w:t>
      </w:r>
      <w:r w:rsidR="0003167A"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>
        <w:rPr>
          <w:rFonts w:ascii="Times New Roman" w:hAnsi="Times New Roman" w:cs="Times New Roman"/>
          <w:sz w:val="24"/>
          <w:szCs w:val="24"/>
        </w:rPr>
        <w:t>, мероприятий по содержанию и уборке населенных пунктов поселения, а также по проектированию и размещению объектов благоустройства, направленных на обеспечение и повышение комфортности условий проживания граждан, поддержание и улучшение санит</w:t>
      </w:r>
      <w:r w:rsidR="002A532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рного и эстет</w:t>
      </w:r>
      <w:r w:rsidR="00EE3F7D">
        <w:rPr>
          <w:rFonts w:ascii="Times New Roman" w:hAnsi="Times New Roman" w:cs="Times New Roman"/>
          <w:sz w:val="24"/>
          <w:szCs w:val="24"/>
        </w:rPr>
        <w:t xml:space="preserve">ического состояния территории. </w:t>
      </w:r>
      <w:r w:rsidR="001C479A">
        <w:rPr>
          <w:rFonts w:ascii="Times New Roman" w:hAnsi="Times New Roman" w:cs="Times New Roman"/>
          <w:b/>
          <w:sz w:val="24"/>
          <w:szCs w:val="24"/>
        </w:rPr>
        <w:tab/>
      </w:r>
    </w:p>
    <w:p w:rsidR="00F96295" w:rsidRPr="00F96295" w:rsidRDefault="0091547C" w:rsidP="008F57FC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547C">
        <w:rPr>
          <w:rFonts w:ascii="Times New Roman" w:eastAsia="Arial" w:hAnsi="Times New Roman" w:cs="Times New Roman"/>
          <w:sz w:val="24"/>
          <w:szCs w:val="24"/>
        </w:rPr>
        <w:t>К вопросам местного значения, установленным Федеральным законом от 06.10.2003 №</w:t>
      </w:r>
      <w:r w:rsidR="00CF27A2">
        <w:rPr>
          <w:rFonts w:ascii="Times New Roman" w:eastAsia="Arial" w:hAnsi="Times New Roman" w:cs="Times New Roman"/>
          <w:sz w:val="24"/>
          <w:szCs w:val="24"/>
        </w:rPr>
        <w:t> </w:t>
      </w:r>
      <w:r w:rsidRPr="0091547C">
        <w:rPr>
          <w:rFonts w:ascii="Times New Roman" w:eastAsia="Arial" w:hAnsi="Times New Roman" w:cs="Times New Roman"/>
          <w:sz w:val="24"/>
          <w:szCs w:val="24"/>
        </w:rPr>
        <w:t xml:space="preserve">131-ФЗ «Об общих принципах организации местного самоуправления в Российской Федерации», относятся создание условий для массового отдыха жителей городского округа и </w:t>
      </w:r>
      <w:r w:rsidRPr="00F96295">
        <w:rPr>
          <w:rFonts w:ascii="Times New Roman" w:hAnsi="Times New Roman" w:cs="Times New Roman"/>
          <w:sz w:val="24"/>
          <w:szCs w:val="24"/>
        </w:rPr>
        <w:t>организация обустройства мест массового отдыха населения.</w:t>
      </w:r>
      <w:r w:rsidR="001C479A" w:rsidRPr="00F96295">
        <w:rPr>
          <w:rFonts w:ascii="Times New Roman" w:hAnsi="Times New Roman" w:cs="Times New Roman"/>
          <w:sz w:val="24"/>
          <w:szCs w:val="24"/>
        </w:rPr>
        <w:t xml:space="preserve"> </w:t>
      </w:r>
      <w:r w:rsidRPr="00F96295">
        <w:rPr>
          <w:rFonts w:ascii="Times New Roman" w:hAnsi="Times New Roman" w:cs="Times New Roman"/>
          <w:sz w:val="24"/>
          <w:szCs w:val="24"/>
        </w:rPr>
        <w:t xml:space="preserve">Одним из факторов, формирующих положительный имидж </w:t>
      </w:r>
      <w:r w:rsidR="001C479A" w:rsidRPr="00F96295">
        <w:rPr>
          <w:rFonts w:ascii="Times New Roman" w:hAnsi="Times New Roman" w:cs="Times New Roman"/>
          <w:sz w:val="24"/>
          <w:szCs w:val="24"/>
        </w:rPr>
        <w:t>поселения</w:t>
      </w:r>
      <w:r w:rsidRPr="00F96295">
        <w:rPr>
          <w:rFonts w:ascii="Times New Roman" w:hAnsi="Times New Roman" w:cs="Times New Roman"/>
          <w:sz w:val="24"/>
          <w:szCs w:val="24"/>
        </w:rPr>
        <w:t>, является наличие благоприятных, комфортных, безопасных и доступных условий для массового отдыха населения</w:t>
      </w:r>
      <w:r w:rsidR="001C479A">
        <w:rPr>
          <w:rFonts w:ascii="Times New Roman" w:hAnsi="Times New Roman" w:cs="Times New Roman"/>
          <w:sz w:val="24"/>
          <w:szCs w:val="24"/>
        </w:rPr>
        <w:t xml:space="preserve"> и улучшение инфраструктуры территорий поселения и как след</w:t>
      </w:r>
      <w:r w:rsidR="00F96295">
        <w:rPr>
          <w:rFonts w:ascii="Times New Roman" w:hAnsi="Times New Roman" w:cs="Times New Roman"/>
          <w:sz w:val="24"/>
          <w:szCs w:val="24"/>
        </w:rPr>
        <w:t>ствие качества жизни населения.</w:t>
      </w:r>
    </w:p>
    <w:p w:rsidR="0091547C" w:rsidRDefault="001C479A" w:rsidP="008F57FC">
      <w:pPr>
        <w:widowControl w:val="0"/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последние годы</w:t>
      </w:r>
      <w:r w:rsidR="00E4142F">
        <w:rPr>
          <w:rFonts w:ascii="Times New Roman" w:hAnsi="Times New Roman" w:cs="Times New Roman"/>
          <w:sz w:val="24"/>
          <w:szCs w:val="24"/>
        </w:rPr>
        <w:t xml:space="preserve"> </w:t>
      </w:r>
      <w:r w:rsidR="009338EE">
        <w:rPr>
          <w:rFonts w:ascii="Times New Roman" w:hAnsi="Times New Roman" w:cs="Times New Roman"/>
          <w:sz w:val="24"/>
          <w:szCs w:val="24"/>
        </w:rPr>
        <w:t xml:space="preserve"> </w:t>
      </w:r>
      <w:r w:rsidR="00E4142F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="009338EE">
        <w:rPr>
          <w:rFonts w:ascii="Times New Roman" w:hAnsi="Times New Roman" w:cs="Times New Roman"/>
          <w:sz w:val="24"/>
          <w:szCs w:val="24"/>
        </w:rPr>
        <w:t>«</w:t>
      </w:r>
      <w:r w:rsidR="0003167A" w:rsidRPr="0003167A">
        <w:rPr>
          <w:rFonts w:ascii="Times New Roman" w:hAnsi="Times New Roman" w:cs="Times New Roman"/>
          <w:sz w:val="24"/>
          <w:szCs w:val="24"/>
        </w:rPr>
        <w:t xml:space="preserve">рабочий поселок </w:t>
      </w:r>
      <w:r w:rsidR="009338EE">
        <w:rPr>
          <w:rFonts w:ascii="Times New Roman" w:hAnsi="Times New Roman" w:cs="Times New Roman"/>
          <w:sz w:val="24"/>
          <w:szCs w:val="24"/>
        </w:rPr>
        <w:t>Большое Козино</w:t>
      </w:r>
      <w:r w:rsidR="00E4142F">
        <w:rPr>
          <w:rFonts w:ascii="Times New Roman" w:hAnsi="Times New Roman" w:cs="Times New Roman"/>
          <w:sz w:val="24"/>
          <w:szCs w:val="24"/>
        </w:rPr>
        <w:t xml:space="preserve">» </w:t>
      </w:r>
      <w:r w:rsidR="009338EE">
        <w:rPr>
          <w:rFonts w:ascii="Times New Roman" w:hAnsi="Times New Roman" w:cs="Times New Roman"/>
          <w:sz w:val="24"/>
          <w:szCs w:val="24"/>
        </w:rPr>
        <w:t xml:space="preserve">при </w:t>
      </w:r>
      <w:r w:rsidR="009338EE" w:rsidRPr="002926B4">
        <w:rPr>
          <w:rFonts w:ascii="Times New Roman" w:hAnsi="Times New Roman" w:cs="Times New Roman"/>
          <w:sz w:val="24"/>
          <w:szCs w:val="24"/>
        </w:rPr>
        <w:t>поддержке администрации</w:t>
      </w:r>
      <w:r w:rsidR="00E4142F" w:rsidRPr="002926B4">
        <w:rPr>
          <w:rFonts w:ascii="Times New Roman" w:hAnsi="Times New Roman" w:cs="Times New Roman"/>
          <w:sz w:val="24"/>
          <w:szCs w:val="24"/>
        </w:rPr>
        <w:t xml:space="preserve">, принимало активное участие </w:t>
      </w:r>
      <w:r w:rsidRPr="002926B4">
        <w:rPr>
          <w:rFonts w:ascii="Times New Roman" w:hAnsi="Times New Roman" w:cs="Times New Roman"/>
          <w:sz w:val="24"/>
          <w:szCs w:val="24"/>
        </w:rPr>
        <w:t>в прое</w:t>
      </w:r>
      <w:r w:rsidR="00E4142F" w:rsidRPr="002926B4">
        <w:rPr>
          <w:rFonts w:ascii="Times New Roman" w:hAnsi="Times New Roman" w:cs="Times New Roman"/>
          <w:sz w:val="24"/>
          <w:szCs w:val="24"/>
        </w:rPr>
        <w:t xml:space="preserve">кте поддержки местных инициатив Нижегородской области, ежегодно участвуя с проектами в конкурсном отборе. </w:t>
      </w:r>
      <w:r w:rsidR="00465008" w:rsidRPr="002926B4">
        <w:rPr>
          <w:rFonts w:ascii="Times New Roman" w:hAnsi="Times New Roman" w:cs="Times New Roman"/>
          <w:sz w:val="24"/>
          <w:szCs w:val="24"/>
        </w:rPr>
        <w:t xml:space="preserve">В результате вовлечения заинтересованных граждан, организаций в реализацию </w:t>
      </w:r>
      <w:r w:rsidR="00E4142F" w:rsidRPr="002926B4"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465008" w:rsidRPr="002926B4">
        <w:rPr>
          <w:rFonts w:ascii="Times New Roman" w:hAnsi="Times New Roman" w:cs="Times New Roman"/>
          <w:sz w:val="24"/>
          <w:szCs w:val="24"/>
        </w:rPr>
        <w:t>по благоустройству территории</w:t>
      </w:r>
      <w:r w:rsidR="00E4142F" w:rsidRPr="002926B4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E4142F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465008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 период 2015-2017 годов</w:t>
      </w:r>
      <w:r w:rsidR="00E4142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03F7F">
        <w:rPr>
          <w:rFonts w:ascii="Times New Roman" w:hAnsi="Times New Roman"/>
          <w:sz w:val="24"/>
          <w:szCs w:val="24"/>
          <w:lang w:eastAsia="ru-RU"/>
        </w:rPr>
        <w:t xml:space="preserve">были реализованы </w:t>
      </w:r>
      <w:r w:rsidR="00E4142F">
        <w:rPr>
          <w:rFonts w:ascii="Times New Roman" w:hAnsi="Times New Roman"/>
          <w:sz w:val="24"/>
          <w:szCs w:val="24"/>
          <w:lang w:eastAsia="ru-RU"/>
        </w:rPr>
        <w:t>5</w:t>
      </w:r>
      <w:r w:rsidR="00CF27A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4142F">
        <w:rPr>
          <w:rFonts w:ascii="Times New Roman" w:hAnsi="Times New Roman"/>
          <w:sz w:val="24"/>
          <w:szCs w:val="24"/>
          <w:lang w:eastAsia="ru-RU"/>
        </w:rPr>
        <w:t xml:space="preserve">проектов, </w:t>
      </w:r>
      <w:r w:rsidR="00465008">
        <w:rPr>
          <w:rFonts w:ascii="Times New Roman" w:hAnsi="Times New Roman"/>
          <w:sz w:val="24"/>
          <w:szCs w:val="24"/>
          <w:lang w:eastAsia="ru-RU"/>
        </w:rPr>
        <w:t>предусматривающие финансовое и трудовое участие жителей мун</w:t>
      </w:r>
      <w:r w:rsidR="002F50E6">
        <w:rPr>
          <w:rFonts w:ascii="Times New Roman" w:hAnsi="Times New Roman"/>
          <w:sz w:val="24"/>
          <w:szCs w:val="24"/>
          <w:lang w:eastAsia="ru-RU"/>
        </w:rPr>
        <w:t>и</w:t>
      </w:r>
      <w:r w:rsidR="00465008">
        <w:rPr>
          <w:rFonts w:ascii="Times New Roman" w:hAnsi="Times New Roman"/>
          <w:sz w:val="24"/>
          <w:szCs w:val="24"/>
          <w:lang w:eastAsia="ru-RU"/>
        </w:rPr>
        <w:t xml:space="preserve">ципального образования.   </w:t>
      </w:r>
    </w:p>
    <w:p w:rsidR="00EE3F7D" w:rsidRPr="00E94120" w:rsidRDefault="00465008" w:rsidP="008F57FC">
      <w:pPr>
        <w:widowControl w:val="0"/>
        <w:spacing w:after="0"/>
        <w:ind w:firstLine="567"/>
        <w:contextualSpacing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</w:rPr>
      </w:pPr>
      <w:r w:rsidRPr="00E94120">
        <w:rPr>
          <w:rFonts w:ascii="Times New Roman" w:eastAsia="Arial" w:hAnsi="Times New Roman" w:cs="Times New Roman"/>
          <w:b/>
          <w:sz w:val="24"/>
          <w:szCs w:val="24"/>
          <w:u w:val="single"/>
        </w:rPr>
        <w:t xml:space="preserve">2015 год: </w:t>
      </w:r>
    </w:p>
    <w:p w:rsidR="001C479A" w:rsidRPr="002926B4" w:rsidRDefault="00465008" w:rsidP="008F57FC">
      <w:pPr>
        <w:widowControl w:val="0"/>
        <w:spacing w:after="0"/>
        <w:ind w:firstLine="567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Ремонт </w:t>
      </w:r>
      <w:r w:rsidR="00E94120" w:rsidRPr="00E94120">
        <w:rPr>
          <w:rFonts w:ascii="Times New Roman" w:eastAsia="Arial" w:hAnsi="Times New Roman" w:cs="Times New Roman"/>
          <w:sz w:val="24"/>
          <w:szCs w:val="24"/>
        </w:rPr>
        <w:t>дорог на улицах Скосырева и Комарова протяженностью 2,5 км. (или 12,5 тыс.кв.м</w:t>
      </w:r>
      <w:r w:rsidR="00E94120" w:rsidRPr="002926B4">
        <w:rPr>
          <w:rFonts w:ascii="Times New Roman" w:eastAsia="Arial" w:hAnsi="Times New Roman" w:cs="Times New Roman"/>
          <w:sz w:val="24"/>
          <w:szCs w:val="24"/>
        </w:rPr>
        <w:t xml:space="preserve">.) с устройством дорожного полотна в щебеночном исполнении. Общая стоимость проекта – </w:t>
      </w:r>
      <w:r w:rsidR="00E94120" w:rsidRPr="002926B4">
        <w:rPr>
          <w:rFonts w:ascii="Times New Roman" w:eastAsia="Arial" w:hAnsi="Times New Roman" w:cs="Times New Roman"/>
          <w:b/>
          <w:sz w:val="24"/>
          <w:szCs w:val="24"/>
        </w:rPr>
        <w:t>2,9 млн. рублей.</w:t>
      </w:r>
    </w:p>
    <w:p w:rsidR="00EE3F7D" w:rsidRPr="002926B4" w:rsidRDefault="00803F7F" w:rsidP="008F57FC">
      <w:pPr>
        <w:tabs>
          <w:tab w:val="left" w:pos="851"/>
        </w:tabs>
        <w:suppressAutoHyphens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2926B4">
        <w:rPr>
          <w:rFonts w:ascii="Times New Roman" w:hAnsi="Times New Roman"/>
          <w:b/>
          <w:sz w:val="24"/>
          <w:szCs w:val="24"/>
          <w:u w:val="single"/>
          <w:lang w:eastAsia="ru-RU"/>
        </w:rPr>
        <w:t>2016 год</w:t>
      </w:r>
      <w:r w:rsidR="001C479A" w:rsidRPr="002926B4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: </w:t>
      </w:r>
    </w:p>
    <w:p w:rsidR="00803F7F" w:rsidRPr="002926B4" w:rsidRDefault="00803F7F" w:rsidP="008F57FC">
      <w:pPr>
        <w:tabs>
          <w:tab w:val="left" w:pos="851"/>
        </w:tabs>
        <w:suppressAutoHyphens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26B4">
        <w:rPr>
          <w:rFonts w:ascii="Times New Roman" w:hAnsi="Times New Roman"/>
          <w:sz w:val="24"/>
          <w:szCs w:val="24"/>
          <w:lang w:eastAsia="ru-RU"/>
        </w:rPr>
        <w:t>Ремонт системы уличного освещения в п. Ляхово с установкой энергоэффекти</w:t>
      </w:r>
      <w:r w:rsidR="008F57FC">
        <w:rPr>
          <w:rFonts w:ascii="Times New Roman" w:hAnsi="Times New Roman"/>
          <w:sz w:val="24"/>
          <w:szCs w:val="24"/>
          <w:lang w:eastAsia="ru-RU"/>
        </w:rPr>
        <w:t>в</w:t>
      </w:r>
      <w:r w:rsidRPr="002926B4">
        <w:rPr>
          <w:rFonts w:ascii="Times New Roman" w:hAnsi="Times New Roman"/>
          <w:sz w:val="24"/>
          <w:szCs w:val="24"/>
          <w:lang w:eastAsia="ru-RU"/>
        </w:rPr>
        <w:t xml:space="preserve">ных светодиодных светильников. Общая стоимость проекта – </w:t>
      </w:r>
      <w:r w:rsidRPr="002926B4">
        <w:rPr>
          <w:rFonts w:ascii="Times New Roman" w:hAnsi="Times New Roman"/>
          <w:b/>
          <w:sz w:val="24"/>
          <w:szCs w:val="24"/>
          <w:lang w:eastAsia="ru-RU"/>
        </w:rPr>
        <w:t>449</w:t>
      </w:r>
      <w:r w:rsidR="00E94120" w:rsidRPr="002926B4">
        <w:rPr>
          <w:rFonts w:ascii="Times New Roman" w:hAnsi="Times New Roman"/>
          <w:b/>
          <w:sz w:val="24"/>
          <w:szCs w:val="24"/>
          <w:lang w:eastAsia="ru-RU"/>
        </w:rPr>
        <w:t>,0</w:t>
      </w:r>
      <w:r w:rsidR="00465008" w:rsidRPr="002926B4">
        <w:rPr>
          <w:rFonts w:ascii="Times New Roman" w:hAnsi="Times New Roman"/>
          <w:b/>
          <w:sz w:val="24"/>
          <w:szCs w:val="24"/>
          <w:lang w:eastAsia="ru-RU"/>
        </w:rPr>
        <w:t xml:space="preserve"> тыс</w:t>
      </w:r>
      <w:r w:rsidR="00C62A2E" w:rsidRPr="002926B4">
        <w:rPr>
          <w:rFonts w:ascii="Times New Roman" w:hAnsi="Times New Roman"/>
          <w:b/>
          <w:sz w:val="24"/>
          <w:szCs w:val="24"/>
          <w:lang w:eastAsia="ru-RU"/>
        </w:rPr>
        <w:t>. руб.</w:t>
      </w:r>
      <w:r w:rsidR="00C62A2E" w:rsidRPr="002926B4">
        <w:rPr>
          <w:rFonts w:ascii="Times New Roman" w:hAnsi="Times New Roman"/>
          <w:sz w:val="24"/>
          <w:szCs w:val="24"/>
          <w:lang w:eastAsia="ru-RU"/>
        </w:rPr>
        <w:t xml:space="preserve"> Установлено </w:t>
      </w:r>
      <w:r w:rsidR="00E94120" w:rsidRPr="002926B4">
        <w:rPr>
          <w:rFonts w:ascii="Times New Roman" w:hAnsi="Times New Roman"/>
          <w:sz w:val="24"/>
          <w:szCs w:val="24"/>
          <w:lang w:eastAsia="ru-RU"/>
        </w:rPr>
        <w:t xml:space="preserve">68 </w:t>
      </w:r>
      <w:r w:rsidR="00C62A2E" w:rsidRPr="002926B4">
        <w:rPr>
          <w:rFonts w:ascii="Times New Roman" w:hAnsi="Times New Roman"/>
          <w:sz w:val="24"/>
          <w:szCs w:val="24"/>
          <w:lang w:eastAsia="ru-RU"/>
        </w:rPr>
        <w:t xml:space="preserve">светодиодных светильников, что составляет </w:t>
      </w:r>
      <w:r w:rsidR="00E94120" w:rsidRPr="002926B4">
        <w:rPr>
          <w:rFonts w:ascii="Times New Roman" w:hAnsi="Times New Roman"/>
          <w:sz w:val="24"/>
          <w:szCs w:val="24"/>
          <w:lang w:eastAsia="ru-RU"/>
        </w:rPr>
        <w:t>100</w:t>
      </w:r>
      <w:r w:rsidR="000C6B7F" w:rsidRPr="002926B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62A2E" w:rsidRPr="002926B4">
        <w:rPr>
          <w:rFonts w:ascii="Times New Roman" w:hAnsi="Times New Roman"/>
          <w:sz w:val="24"/>
          <w:szCs w:val="24"/>
          <w:lang w:eastAsia="ru-RU"/>
        </w:rPr>
        <w:t xml:space="preserve">% от системы уличного освещения п. Ляхово.  </w:t>
      </w:r>
    </w:p>
    <w:p w:rsidR="00803F7F" w:rsidRPr="002926B4" w:rsidRDefault="000C6B7F" w:rsidP="008F57FC">
      <w:pPr>
        <w:suppressAutoHyphens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26B4">
        <w:rPr>
          <w:rFonts w:ascii="Times New Roman" w:hAnsi="Times New Roman"/>
          <w:sz w:val="24"/>
          <w:szCs w:val="24"/>
          <w:lang w:eastAsia="ru-RU"/>
        </w:rPr>
        <w:t xml:space="preserve">Обустройство </w:t>
      </w:r>
      <w:r w:rsidR="00803F7F" w:rsidRPr="002926B4">
        <w:rPr>
          <w:rFonts w:ascii="Times New Roman" w:hAnsi="Times New Roman"/>
          <w:sz w:val="24"/>
          <w:szCs w:val="24"/>
          <w:lang w:eastAsia="ru-RU"/>
        </w:rPr>
        <w:t xml:space="preserve">детских спортивно-игровых площадок (п. Костенево, п. Ляхово, </w:t>
      </w:r>
      <w:r w:rsidR="00E94120" w:rsidRPr="002926B4">
        <w:rPr>
          <w:rFonts w:ascii="Times New Roman" w:hAnsi="Times New Roman"/>
          <w:sz w:val="24"/>
          <w:szCs w:val="24"/>
          <w:lang w:eastAsia="ru-RU"/>
        </w:rPr>
        <w:t>р.</w:t>
      </w:r>
      <w:r w:rsidR="00803F7F" w:rsidRPr="002926B4">
        <w:rPr>
          <w:rFonts w:ascii="Times New Roman" w:hAnsi="Times New Roman"/>
          <w:sz w:val="24"/>
          <w:szCs w:val="24"/>
          <w:lang w:eastAsia="ru-RU"/>
        </w:rPr>
        <w:t>п.</w:t>
      </w:r>
      <w:r w:rsidR="00E94120" w:rsidRPr="002926B4">
        <w:rPr>
          <w:rFonts w:ascii="Times New Roman" w:hAnsi="Times New Roman"/>
          <w:sz w:val="24"/>
          <w:szCs w:val="24"/>
          <w:lang w:eastAsia="ru-RU"/>
        </w:rPr>
        <w:t> </w:t>
      </w:r>
      <w:r w:rsidR="00803F7F" w:rsidRPr="002926B4">
        <w:rPr>
          <w:rFonts w:ascii="Times New Roman" w:hAnsi="Times New Roman"/>
          <w:sz w:val="24"/>
          <w:szCs w:val="24"/>
          <w:lang w:eastAsia="ru-RU"/>
        </w:rPr>
        <w:t xml:space="preserve">Б.Козино). Общая стоимость проекта – </w:t>
      </w:r>
      <w:r w:rsidR="00803F7F" w:rsidRPr="002926B4">
        <w:rPr>
          <w:rFonts w:ascii="Times New Roman" w:hAnsi="Times New Roman"/>
          <w:b/>
          <w:sz w:val="24"/>
          <w:szCs w:val="24"/>
          <w:lang w:eastAsia="ru-RU"/>
        </w:rPr>
        <w:t>653</w:t>
      </w:r>
      <w:r w:rsidR="00EE3F7D" w:rsidRPr="002926B4">
        <w:rPr>
          <w:rFonts w:ascii="Times New Roman" w:hAnsi="Times New Roman"/>
          <w:b/>
          <w:sz w:val="24"/>
          <w:szCs w:val="24"/>
          <w:lang w:eastAsia="ru-RU"/>
        </w:rPr>
        <w:t>,3 тыс. руб</w:t>
      </w:r>
      <w:r w:rsidR="00C62A2E" w:rsidRPr="002926B4">
        <w:rPr>
          <w:rFonts w:ascii="Times New Roman" w:hAnsi="Times New Roman"/>
          <w:sz w:val="24"/>
          <w:szCs w:val="24"/>
          <w:lang w:eastAsia="ru-RU"/>
        </w:rPr>
        <w:t>. Установлены 3</w:t>
      </w:r>
      <w:r w:rsidRPr="002926B4">
        <w:rPr>
          <w:rFonts w:ascii="Times New Roman" w:hAnsi="Times New Roman"/>
          <w:sz w:val="24"/>
          <w:szCs w:val="24"/>
          <w:lang w:eastAsia="ru-RU"/>
        </w:rPr>
        <w:t xml:space="preserve"> современные </w:t>
      </w:r>
      <w:r w:rsidR="00C62A2E" w:rsidRPr="002926B4">
        <w:rPr>
          <w:rFonts w:ascii="Times New Roman" w:hAnsi="Times New Roman"/>
          <w:sz w:val="24"/>
          <w:szCs w:val="24"/>
          <w:lang w:eastAsia="ru-RU"/>
        </w:rPr>
        <w:t xml:space="preserve"> детски</w:t>
      </w:r>
      <w:r w:rsidRPr="002926B4">
        <w:rPr>
          <w:rFonts w:ascii="Times New Roman" w:hAnsi="Times New Roman"/>
          <w:sz w:val="24"/>
          <w:szCs w:val="24"/>
          <w:lang w:eastAsia="ru-RU"/>
        </w:rPr>
        <w:t xml:space="preserve">е </w:t>
      </w:r>
      <w:r w:rsidR="00C62A2E" w:rsidRPr="002926B4">
        <w:rPr>
          <w:rFonts w:ascii="Times New Roman" w:hAnsi="Times New Roman"/>
          <w:sz w:val="24"/>
          <w:szCs w:val="24"/>
          <w:lang w:eastAsia="ru-RU"/>
        </w:rPr>
        <w:t xml:space="preserve"> площадки.  </w:t>
      </w:r>
    </w:p>
    <w:p w:rsidR="009D6C5E" w:rsidRDefault="009D6C5E" w:rsidP="008F57FC">
      <w:pPr>
        <w:pStyle w:val="1"/>
        <w:keepNext w:val="0"/>
        <w:tabs>
          <w:tab w:val="left" w:pos="851"/>
        </w:tabs>
        <w:suppressAutoHyphens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eastAsia="Arial Unicode MS" w:hAnsi="Times New Roman" w:cs="font264"/>
          <w:b w:val="0"/>
          <w:bCs w:val="0"/>
          <w:kern w:val="0"/>
          <w:sz w:val="24"/>
          <w:szCs w:val="24"/>
          <w:lang w:eastAsia="ru-RU"/>
        </w:rPr>
      </w:pPr>
      <w:r>
        <w:rPr>
          <w:rFonts w:ascii="Times New Roman" w:eastAsia="Arial Unicode MS" w:hAnsi="Times New Roman" w:cs="font264"/>
          <w:b w:val="0"/>
          <w:bCs w:val="0"/>
          <w:kern w:val="0"/>
          <w:sz w:val="24"/>
          <w:szCs w:val="24"/>
          <w:lang w:eastAsia="ru-RU"/>
        </w:rPr>
        <w:lastRenderedPageBreak/>
        <w:t>Кроме того, в</w:t>
      </w:r>
      <w:r w:rsidRPr="00803F7F">
        <w:rPr>
          <w:rFonts w:ascii="Times New Roman" w:eastAsia="Arial Unicode MS" w:hAnsi="Times New Roman" w:cs="font264"/>
          <w:b w:val="0"/>
          <w:bCs w:val="0"/>
          <w:kern w:val="0"/>
          <w:sz w:val="24"/>
          <w:szCs w:val="24"/>
          <w:lang w:eastAsia="ru-RU"/>
        </w:rPr>
        <w:t xml:space="preserve"> 2016 году в качестве спонсорской помощи поселению от ООО «Альфа Фьюче Пипл» были предоставлены 5 детских игровых городков, которые были установлены в п. Ляхово и </w:t>
      </w:r>
      <w:r>
        <w:rPr>
          <w:rFonts w:ascii="Times New Roman" w:eastAsia="Arial Unicode MS" w:hAnsi="Times New Roman" w:cs="font264"/>
          <w:b w:val="0"/>
          <w:bCs w:val="0"/>
          <w:kern w:val="0"/>
          <w:sz w:val="24"/>
          <w:szCs w:val="24"/>
          <w:lang w:eastAsia="ru-RU"/>
        </w:rPr>
        <w:t>р.</w:t>
      </w:r>
      <w:r w:rsidRPr="00803F7F">
        <w:rPr>
          <w:rFonts w:ascii="Times New Roman" w:eastAsia="Arial Unicode MS" w:hAnsi="Times New Roman" w:cs="font264"/>
          <w:b w:val="0"/>
          <w:bCs w:val="0"/>
          <w:kern w:val="0"/>
          <w:sz w:val="24"/>
          <w:szCs w:val="24"/>
          <w:lang w:eastAsia="ru-RU"/>
        </w:rPr>
        <w:t>п. Большое Козино</w:t>
      </w:r>
      <w:r>
        <w:rPr>
          <w:rFonts w:ascii="Times New Roman" w:eastAsia="Arial Unicode MS" w:hAnsi="Times New Roman" w:cs="font264"/>
          <w:b w:val="0"/>
          <w:bCs w:val="0"/>
          <w:kern w:val="0"/>
          <w:sz w:val="24"/>
          <w:szCs w:val="24"/>
          <w:lang w:eastAsia="ru-RU"/>
        </w:rPr>
        <w:t xml:space="preserve">. </w:t>
      </w:r>
    </w:p>
    <w:p w:rsidR="00EE3F7D" w:rsidRPr="002926B4" w:rsidRDefault="00EE3F7D" w:rsidP="008F57FC">
      <w:pPr>
        <w:suppressAutoHyphens w:val="0"/>
        <w:spacing w:after="0"/>
        <w:ind w:firstLine="567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2926B4">
        <w:rPr>
          <w:rFonts w:ascii="Times New Roman" w:hAnsi="Times New Roman"/>
          <w:b/>
          <w:sz w:val="24"/>
          <w:szCs w:val="24"/>
          <w:u w:val="single"/>
          <w:lang w:eastAsia="ru-RU"/>
        </w:rPr>
        <w:t>2017год:</w:t>
      </w:r>
    </w:p>
    <w:p w:rsidR="00EE3F7D" w:rsidRDefault="00EE3F7D" w:rsidP="008F57FC">
      <w:pPr>
        <w:suppressAutoHyphens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926B4">
        <w:rPr>
          <w:rFonts w:ascii="Times New Roman" w:hAnsi="Times New Roman"/>
          <w:sz w:val="24"/>
          <w:szCs w:val="24"/>
          <w:lang w:eastAsia="ru-RU"/>
        </w:rPr>
        <w:t>Ремонт дороги на ул. Дачная</w:t>
      </w:r>
      <w:r w:rsidR="00E94120" w:rsidRPr="002926B4">
        <w:rPr>
          <w:rFonts w:ascii="Times New Roman" w:hAnsi="Times New Roman"/>
          <w:sz w:val="24"/>
          <w:szCs w:val="24"/>
          <w:lang w:eastAsia="ru-RU"/>
        </w:rPr>
        <w:t xml:space="preserve"> р.п. Большое Козино и </w:t>
      </w:r>
      <w:r w:rsidRPr="002926B4">
        <w:rPr>
          <w:rFonts w:ascii="Times New Roman" w:hAnsi="Times New Roman"/>
          <w:sz w:val="24"/>
          <w:szCs w:val="24"/>
          <w:lang w:eastAsia="ru-RU"/>
        </w:rPr>
        <w:t>ул. Центральная</w:t>
      </w:r>
      <w:r w:rsidR="00E94120" w:rsidRPr="002926B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926B4">
        <w:rPr>
          <w:rFonts w:ascii="Times New Roman" w:hAnsi="Times New Roman"/>
          <w:sz w:val="24"/>
          <w:szCs w:val="24"/>
          <w:lang w:eastAsia="ru-RU"/>
        </w:rPr>
        <w:t xml:space="preserve">п. Ляхово. Общая стоимость проекта </w:t>
      </w:r>
      <w:r w:rsidRPr="002926B4">
        <w:rPr>
          <w:rFonts w:ascii="Times New Roman" w:hAnsi="Times New Roman"/>
          <w:b/>
          <w:sz w:val="24"/>
          <w:szCs w:val="24"/>
          <w:lang w:eastAsia="ru-RU"/>
        </w:rPr>
        <w:t>3</w:t>
      </w:r>
      <w:r w:rsidR="00E94120" w:rsidRPr="002926B4">
        <w:rPr>
          <w:rFonts w:ascii="Times New Roman" w:hAnsi="Times New Roman"/>
          <w:b/>
          <w:sz w:val="24"/>
          <w:szCs w:val="24"/>
          <w:lang w:eastAsia="ru-RU"/>
        </w:rPr>
        <w:t> </w:t>
      </w:r>
      <w:r w:rsidRPr="002926B4"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E94120" w:rsidRPr="002926B4">
        <w:rPr>
          <w:rFonts w:ascii="Times New Roman" w:hAnsi="Times New Roman"/>
          <w:b/>
          <w:sz w:val="24"/>
          <w:szCs w:val="24"/>
          <w:lang w:eastAsia="ru-RU"/>
        </w:rPr>
        <w:t xml:space="preserve">68,1 </w:t>
      </w:r>
      <w:r w:rsidRPr="002926B4">
        <w:rPr>
          <w:rFonts w:ascii="Times New Roman" w:hAnsi="Times New Roman"/>
          <w:b/>
          <w:sz w:val="24"/>
          <w:szCs w:val="24"/>
          <w:lang w:eastAsia="ru-RU"/>
        </w:rPr>
        <w:t>тыс. руб.</w:t>
      </w:r>
      <w:r w:rsidRPr="002926B4">
        <w:rPr>
          <w:rFonts w:ascii="Times New Roman" w:hAnsi="Times New Roman"/>
          <w:sz w:val="24"/>
          <w:szCs w:val="24"/>
          <w:lang w:eastAsia="ru-RU"/>
        </w:rPr>
        <w:t xml:space="preserve"> в том числе вклад населения 4</w:t>
      </w:r>
      <w:r w:rsidR="00E94120" w:rsidRPr="002926B4">
        <w:rPr>
          <w:rFonts w:ascii="Times New Roman" w:hAnsi="Times New Roman"/>
          <w:sz w:val="24"/>
          <w:szCs w:val="24"/>
          <w:lang w:eastAsia="ru-RU"/>
        </w:rPr>
        <w:t>29,5</w:t>
      </w:r>
      <w:r w:rsidRPr="002926B4">
        <w:rPr>
          <w:rFonts w:ascii="Times New Roman" w:hAnsi="Times New Roman"/>
          <w:sz w:val="24"/>
          <w:szCs w:val="24"/>
          <w:lang w:eastAsia="ru-RU"/>
        </w:rPr>
        <w:t xml:space="preserve"> тыс. руб</w:t>
      </w:r>
      <w:r w:rsidR="00C62A2E" w:rsidRPr="002926B4">
        <w:rPr>
          <w:rFonts w:ascii="Times New Roman" w:hAnsi="Times New Roman"/>
          <w:sz w:val="24"/>
          <w:szCs w:val="24"/>
          <w:lang w:eastAsia="ru-RU"/>
        </w:rPr>
        <w:t xml:space="preserve">. Отремонтировано </w:t>
      </w:r>
      <w:r w:rsidR="00E94120" w:rsidRPr="002926B4">
        <w:rPr>
          <w:rFonts w:ascii="Times New Roman" w:hAnsi="Times New Roman"/>
          <w:sz w:val="24"/>
          <w:szCs w:val="24"/>
          <w:lang w:eastAsia="ru-RU"/>
        </w:rPr>
        <w:t>3 985</w:t>
      </w:r>
      <w:r w:rsidR="00C62A2E" w:rsidRPr="002926B4">
        <w:rPr>
          <w:rFonts w:ascii="Times New Roman" w:hAnsi="Times New Roman"/>
          <w:sz w:val="24"/>
          <w:szCs w:val="24"/>
          <w:lang w:eastAsia="ru-RU"/>
        </w:rPr>
        <w:t xml:space="preserve"> кв.м. </w:t>
      </w:r>
      <w:r w:rsidR="000C6B7F" w:rsidRPr="002926B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62A2E" w:rsidRPr="002926B4">
        <w:rPr>
          <w:rFonts w:ascii="Times New Roman" w:hAnsi="Times New Roman"/>
          <w:sz w:val="24"/>
          <w:szCs w:val="24"/>
          <w:lang w:eastAsia="ru-RU"/>
        </w:rPr>
        <w:t>дорожного</w:t>
      </w:r>
      <w:r w:rsidR="00C62A2E">
        <w:rPr>
          <w:rFonts w:ascii="Times New Roman" w:hAnsi="Times New Roman"/>
          <w:sz w:val="24"/>
          <w:szCs w:val="24"/>
          <w:lang w:eastAsia="ru-RU"/>
        </w:rPr>
        <w:t xml:space="preserve"> покрытия</w:t>
      </w:r>
      <w:r w:rsidR="00E94120">
        <w:rPr>
          <w:rFonts w:ascii="Times New Roman" w:hAnsi="Times New Roman"/>
          <w:sz w:val="24"/>
          <w:szCs w:val="24"/>
          <w:lang w:eastAsia="ru-RU"/>
        </w:rPr>
        <w:t>.</w:t>
      </w:r>
    </w:p>
    <w:p w:rsidR="00EE3F7D" w:rsidRPr="00803F7F" w:rsidRDefault="00EE3F7D" w:rsidP="008F57FC">
      <w:pPr>
        <w:suppressAutoHyphens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Установка </w:t>
      </w:r>
      <w:r w:rsidR="00C62A2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1674F">
        <w:rPr>
          <w:rFonts w:ascii="Times New Roman" w:hAnsi="Times New Roman"/>
          <w:sz w:val="24"/>
          <w:szCs w:val="24"/>
          <w:lang w:eastAsia="ru-RU"/>
        </w:rPr>
        <w:t>трех</w:t>
      </w:r>
      <w:r w:rsidR="00C62A2E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детских </w:t>
      </w:r>
      <w:r w:rsidR="0041674F">
        <w:rPr>
          <w:rFonts w:ascii="Times New Roman" w:hAnsi="Times New Roman"/>
          <w:sz w:val="24"/>
          <w:szCs w:val="24"/>
          <w:lang w:eastAsia="ru-RU"/>
        </w:rPr>
        <w:t xml:space="preserve">спортивных и </w:t>
      </w:r>
      <w:r>
        <w:rPr>
          <w:rFonts w:ascii="Times New Roman" w:hAnsi="Times New Roman"/>
          <w:sz w:val="24"/>
          <w:szCs w:val="24"/>
          <w:lang w:eastAsia="ru-RU"/>
        </w:rPr>
        <w:t xml:space="preserve">игровых площадок в </w:t>
      </w:r>
      <w:r w:rsidR="0041674F">
        <w:rPr>
          <w:rFonts w:ascii="Times New Roman" w:hAnsi="Times New Roman"/>
          <w:sz w:val="24"/>
          <w:szCs w:val="24"/>
          <w:lang w:eastAsia="ru-RU"/>
        </w:rPr>
        <w:t>п. Ляхово, п. Костенево и р.п. Б.Козино.</w:t>
      </w:r>
      <w:r>
        <w:rPr>
          <w:rFonts w:ascii="Times New Roman" w:hAnsi="Times New Roman"/>
          <w:sz w:val="24"/>
          <w:szCs w:val="24"/>
          <w:lang w:eastAsia="ru-RU"/>
        </w:rPr>
        <w:t xml:space="preserve"> Общая стоимость проекта </w:t>
      </w:r>
      <w:r w:rsidR="0041674F" w:rsidRPr="0041674F">
        <w:rPr>
          <w:rFonts w:ascii="Times New Roman" w:hAnsi="Times New Roman"/>
          <w:sz w:val="24"/>
          <w:szCs w:val="24"/>
          <w:lang w:eastAsia="ru-RU"/>
        </w:rPr>
        <w:t>625,6</w:t>
      </w:r>
      <w:r w:rsidRPr="0041674F">
        <w:rPr>
          <w:rFonts w:ascii="Times New Roman" w:hAnsi="Times New Roman"/>
          <w:sz w:val="24"/>
          <w:szCs w:val="24"/>
          <w:lang w:eastAsia="ru-RU"/>
        </w:rPr>
        <w:t xml:space="preserve"> тыс. руб</w:t>
      </w:r>
      <w:r w:rsidR="00C62A2E" w:rsidRPr="0041674F">
        <w:rPr>
          <w:rFonts w:ascii="Times New Roman" w:hAnsi="Times New Roman"/>
          <w:sz w:val="24"/>
          <w:szCs w:val="24"/>
          <w:lang w:eastAsia="ru-RU"/>
        </w:rPr>
        <w:t>.</w:t>
      </w:r>
      <w:r w:rsidR="00C62A2E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9338EE" w:rsidRDefault="00C62A2E" w:rsidP="008F57FC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674F">
        <w:rPr>
          <w:rFonts w:ascii="Times New Roman" w:hAnsi="Times New Roman"/>
          <w:sz w:val="24"/>
          <w:szCs w:val="24"/>
          <w:lang w:eastAsia="ru-RU"/>
        </w:rPr>
        <w:t>В 2017 году в рамках заключе</w:t>
      </w:r>
      <w:r w:rsidR="008F57FC">
        <w:rPr>
          <w:rFonts w:ascii="Times New Roman" w:hAnsi="Times New Roman"/>
          <w:sz w:val="24"/>
          <w:szCs w:val="24"/>
          <w:lang w:eastAsia="ru-RU"/>
        </w:rPr>
        <w:t>н</w:t>
      </w:r>
      <w:r w:rsidRPr="0041674F">
        <w:rPr>
          <w:rFonts w:ascii="Times New Roman" w:hAnsi="Times New Roman"/>
          <w:sz w:val="24"/>
          <w:szCs w:val="24"/>
          <w:lang w:eastAsia="ru-RU"/>
        </w:rPr>
        <w:t xml:space="preserve">ного энергосервисного контракта </w:t>
      </w:r>
      <w:r w:rsidR="0041674F">
        <w:rPr>
          <w:rFonts w:ascii="Times New Roman" w:hAnsi="Times New Roman"/>
          <w:sz w:val="24"/>
          <w:szCs w:val="24"/>
          <w:lang w:eastAsia="ru-RU"/>
        </w:rPr>
        <w:t>на</w:t>
      </w:r>
      <w:r w:rsidRPr="004167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1674F" w:rsidRPr="0041674F">
        <w:rPr>
          <w:rFonts w:ascii="Times New Roman" w:hAnsi="Times New Roman"/>
          <w:sz w:val="24"/>
          <w:szCs w:val="24"/>
          <w:lang w:eastAsia="ru-RU"/>
        </w:rPr>
        <w:t>проведени</w:t>
      </w:r>
      <w:r w:rsidR="0041674F">
        <w:rPr>
          <w:rFonts w:ascii="Times New Roman" w:hAnsi="Times New Roman"/>
          <w:sz w:val="24"/>
          <w:szCs w:val="24"/>
          <w:lang w:eastAsia="ru-RU"/>
        </w:rPr>
        <w:t>е</w:t>
      </w:r>
      <w:r w:rsidR="0041674F" w:rsidRPr="0041674F">
        <w:rPr>
          <w:rFonts w:ascii="Times New Roman" w:hAnsi="Times New Roman"/>
          <w:sz w:val="24"/>
          <w:szCs w:val="24"/>
          <w:lang w:eastAsia="ru-RU"/>
        </w:rPr>
        <w:t xml:space="preserve"> энергоэффективных мероприятий,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муниципального образования «р.п. Большое Козино»</w:t>
      </w:r>
      <w:r w:rsidR="0041674F">
        <w:rPr>
          <w:rFonts w:ascii="Times New Roman" w:hAnsi="Times New Roman"/>
          <w:sz w:val="24"/>
          <w:szCs w:val="24"/>
          <w:lang w:eastAsia="ru-RU"/>
        </w:rPr>
        <w:t xml:space="preserve"> проведены </w:t>
      </w:r>
      <w:r w:rsidR="0041674F" w:rsidRPr="0041674F">
        <w:rPr>
          <w:rFonts w:ascii="Times New Roman" w:hAnsi="Times New Roman"/>
          <w:sz w:val="24"/>
          <w:szCs w:val="24"/>
          <w:lang w:eastAsia="ru-RU"/>
        </w:rPr>
        <w:t xml:space="preserve">работы по замене 928 </w:t>
      </w:r>
      <w:r w:rsidR="0041674F">
        <w:rPr>
          <w:rFonts w:ascii="Times New Roman" w:hAnsi="Times New Roman"/>
          <w:sz w:val="24"/>
          <w:szCs w:val="24"/>
          <w:lang w:eastAsia="ru-RU"/>
        </w:rPr>
        <w:t xml:space="preserve">ртутных </w:t>
      </w:r>
      <w:r w:rsidR="0041674F" w:rsidRPr="0041674F">
        <w:rPr>
          <w:rFonts w:ascii="Times New Roman" w:hAnsi="Times New Roman"/>
          <w:sz w:val="24"/>
          <w:szCs w:val="24"/>
          <w:lang w:eastAsia="ru-RU"/>
        </w:rPr>
        <w:t xml:space="preserve">светильников уличного освещения МО «р.п. Большое Козино» на светодиодные. В настоящее время проводятся работы по установке автоматизированных шкафов управления уличным освещением. По итогам проведения энергоэффективных мероприятий </w:t>
      </w:r>
      <w:r w:rsidRPr="0041674F">
        <w:rPr>
          <w:rFonts w:ascii="Times New Roman" w:hAnsi="Times New Roman"/>
          <w:sz w:val="24"/>
          <w:szCs w:val="24"/>
          <w:lang w:eastAsia="ru-RU"/>
        </w:rPr>
        <w:t xml:space="preserve">на территории поселения </w:t>
      </w:r>
      <w:r w:rsidR="0041674F" w:rsidRPr="0041674F">
        <w:rPr>
          <w:rFonts w:ascii="Times New Roman" w:hAnsi="Times New Roman"/>
          <w:sz w:val="24"/>
          <w:szCs w:val="24"/>
          <w:lang w:eastAsia="ru-RU"/>
        </w:rPr>
        <w:t>на энергоэффективн</w:t>
      </w:r>
      <w:r w:rsidR="0041674F">
        <w:rPr>
          <w:rFonts w:ascii="Times New Roman" w:hAnsi="Times New Roman"/>
          <w:sz w:val="24"/>
          <w:szCs w:val="24"/>
          <w:lang w:eastAsia="ru-RU"/>
        </w:rPr>
        <w:t>ое</w:t>
      </w:r>
      <w:r w:rsidR="0041674F" w:rsidRPr="0041674F">
        <w:rPr>
          <w:rFonts w:ascii="Times New Roman" w:hAnsi="Times New Roman"/>
          <w:sz w:val="24"/>
          <w:szCs w:val="24"/>
          <w:lang w:eastAsia="ru-RU"/>
        </w:rPr>
        <w:t xml:space="preserve"> светодиодное освещение </w:t>
      </w:r>
      <w:r w:rsidRPr="0041674F">
        <w:rPr>
          <w:rFonts w:ascii="Times New Roman" w:hAnsi="Times New Roman"/>
          <w:sz w:val="24"/>
          <w:szCs w:val="24"/>
          <w:lang w:eastAsia="ru-RU"/>
        </w:rPr>
        <w:t>заменен</w:t>
      </w:r>
      <w:r w:rsidR="0041674F">
        <w:rPr>
          <w:rFonts w:ascii="Times New Roman" w:hAnsi="Times New Roman"/>
          <w:sz w:val="24"/>
          <w:szCs w:val="24"/>
          <w:lang w:eastAsia="ru-RU"/>
        </w:rPr>
        <w:t>о</w:t>
      </w:r>
      <w:r w:rsidR="000C6B7F" w:rsidRPr="004167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1674F">
        <w:rPr>
          <w:rFonts w:ascii="Times New Roman" w:hAnsi="Times New Roman"/>
          <w:sz w:val="24"/>
          <w:szCs w:val="24"/>
          <w:lang w:eastAsia="ru-RU"/>
        </w:rPr>
        <w:t>100</w:t>
      </w:r>
      <w:r w:rsidR="000C6B7F" w:rsidRPr="0041674F">
        <w:rPr>
          <w:rFonts w:ascii="Times New Roman" w:hAnsi="Times New Roman"/>
          <w:sz w:val="24"/>
          <w:szCs w:val="24"/>
          <w:lang w:eastAsia="ru-RU"/>
        </w:rPr>
        <w:t>% светильников</w:t>
      </w:r>
      <w:r w:rsidR="0041674F">
        <w:rPr>
          <w:rFonts w:ascii="Times New Roman" w:hAnsi="Times New Roman"/>
          <w:sz w:val="24"/>
          <w:szCs w:val="24"/>
          <w:lang w:eastAsia="ru-RU"/>
        </w:rPr>
        <w:t xml:space="preserve"> уличного освещения.</w:t>
      </w:r>
      <w:r w:rsidR="0041674F" w:rsidRPr="0041674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F57FC" w:rsidRPr="0041674F" w:rsidRDefault="008F57FC" w:rsidP="008F57FC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674F" w:rsidRDefault="009338EE" w:rsidP="008F57FC">
      <w:pPr>
        <w:tabs>
          <w:tab w:val="center" w:pos="4890"/>
          <w:tab w:val="left" w:pos="89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Характеристика территорий муниципального образования</w:t>
      </w:r>
    </w:p>
    <w:p w:rsidR="009338EE" w:rsidRDefault="009338EE" w:rsidP="008F57FC">
      <w:pPr>
        <w:tabs>
          <w:tab w:val="center" w:pos="4890"/>
          <w:tab w:val="left" w:pos="895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F57FC">
        <w:rPr>
          <w:rFonts w:ascii="Times New Roman" w:hAnsi="Times New Roman" w:cs="Times New Roman"/>
          <w:b/>
          <w:sz w:val="24"/>
          <w:szCs w:val="24"/>
        </w:rPr>
        <w:t>Таблица</w:t>
      </w:r>
      <w:r>
        <w:rPr>
          <w:rFonts w:ascii="Times New Roman" w:hAnsi="Times New Roman" w:cs="Times New Roman"/>
          <w:b/>
          <w:sz w:val="24"/>
          <w:szCs w:val="24"/>
        </w:rPr>
        <w:t xml:space="preserve"> 1 </w:t>
      </w:r>
    </w:p>
    <w:tbl>
      <w:tblPr>
        <w:tblW w:w="9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6095"/>
        <w:gridCol w:w="851"/>
        <w:gridCol w:w="1134"/>
        <w:gridCol w:w="991"/>
      </w:tblGrid>
      <w:tr w:rsidR="009338EE" w:rsidRPr="0007128B" w:rsidTr="00906D8D">
        <w:tc>
          <w:tcPr>
            <w:tcW w:w="817" w:type="dxa"/>
            <w:vMerge w:val="restart"/>
            <w:shd w:val="clear" w:color="auto" w:fill="E5DFEC"/>
            <w:vAlign w:val="center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Merge w:val="restart"/>
            <w:shd w:val="clear" w:color="auto" w:fill="E5DFEC"/>
            <w:vAlign w:val="center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976" w:type="dxa"/>
            <w:gridSpan w:val="3"/>
            <w:shd w:val="clear" w:color="auto" w:fill="E5DFEC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</w:tr>
      <w:tr w:rsidR="009338EE" w:rsidRPr="0007128B" w:rsidTr="007F2AB7">
        <w:tc>
          <w:tcPr>
            <w:tcW w:w="817" w:type="dxa"/>
            <w:vMerge/>
            <w:shd w:val="clear" w:color="auto" w:fill="E5DFEC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  <w:shd w:val="clear" w:color="auto" w:fill="E5DFEC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E5DFEC"/>
          </w:tcPr>
          <w:p w:rsidR="009338EE" w:rsidRPr="00BC1661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61">
              <w:rPr>
                <w:rFonts w:ascii="Times New Roman" w:hAnsi="Times New Roman" w:cs="Times New Roman"/>
                <w:b/>
                <w:sz w:val="24"/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E5DFEC"/>
          </w:tcPr>
          <w:p w:rsidR="009338EE" w:rsidRPr="00BC1661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61">
              <w:rPr>
                <w:rFonts w:ascii="Times New Roman" w:hAnsi="Times New Roman" w:cs="Times New Roman"/>
                <w:b/>
                <w:sz w:val="24"/>
                <w:szCs w:val="24"/>
              </w:rPr>
              <w:t>кв.м.</w:t>
            </w:r>
          </w:p>
        </w:tc>
        <w:tc>
          <w:tcPr>
            <w:tcW w:w="991" w:type="dxa"/>
            <w:shd w:val="clear" w:color="auto" w:fill="E5DFEC"/>
          </w:tcPr>
          <w:p w:rsidR="009338EE" w:rsidRPr="00BC1661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661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338EE" w:rsidRPr="0007128B" w:rsidTr="007F2AB7">
        <w:tc>
          <w:tcPr>
            <w:tcW w:w="817" w:type="dxa"/>
            <w:shd w:val="clear" w:color="auto" w:fill="E5DFEC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shd w:val="clear" w:color="auto" w:fill="E5DFEC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E5DFEC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E5DFEC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1" w:type="dxa"/>
            <w:shd w:val="clear" w:color="auto" w:fill="E5DFEC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338EE" w:rsidRPr="0007128B" w:rsidTr="007F2AB7">
        <w:tc>
          <w:tcPr>
            <w:tcW w:w="817" w:type="dxa"/>
            <w:shd w:val="clear" w:color="auto" w:fill="FBD4B4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095" w:type="dxa"/>
            <w:shd w:val="clear" w:color="auto" w:fill="FBD4B4"/>
          </w:tcPr>
          <w:p w:rsidR="009338EE" w:rsidRPr="0007128B" w:rsidRDefault="009338EE" w:rsidP="008F57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Дворовые территории многоквартирных домов</w:t>
            </w:r>
          </w:p>
        </w:tc>
        <w:tc>
          <w:tcPr>
            <w:tcW w:w="851" w:type="dxa"/>
            <w:shd w:val="clear" w:color="auto" w:fill="FBD4B4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BD4B4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BD4B4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38EE" w:rsidRPr="0007128B" w:rsidTr="009D6C5E">
        <w:tc>
          <w:tcPr>
            <w:tcW w:w="817" w:type="dxa"/>
            <w:shd w:val="clear" w:color="auto" w:fill="EAF1DD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6095" w:type="dxa"/>
            <w:shd w:val="clear" w:color="auto" w:fill="EAF1DD"/>
          </w:tcPr>
          <w:p w:rsidR="009338EE" w:rsidRPr="0007128B" w:rsidRDefault="009338EE" w:rsidP="008F57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многоквартирных домов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16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338EE" w:rsidRPr="0007128B" w:rsidTr="009D6C5E">
        <w:tc>
          <w:tcPr>
            <w:tcW w:w="817" w:type="dxa"/>
            <w:shd w:val="clear" w:color="auto" w:fill="EAF1DD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6095" w:type="dxa"/>
            <w:shd w:val="clear" w:color="auto" w:fill="EAF1DD"/>
          </w:tcPr>
          <w:p w:rsidR="009338EE" w:rsidRPr="0007128B" w:rsidRDefault="009338EE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16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338EE" w:rsidRPr="0007128B" w:rsidTr="009D6C5E">
        <w:trPr>
          <w:trHeight w:val="79"/>
        </w:trPr>
        <w:tc>
          <w:tcPr>
            <w:tcW w:w="817" w:type="dxa"/>
            <w:shd w:val="clear" w:color="auto" w:fill="EAF1DD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6095" w:type="dxa"/>
            <w:shd w:val="clear" w:color="auto" w:fill="EAF1DD"/>
          </w:tcPr>
          <w:p w:rsidR="009338EE" w:rsidRPr="00F5380B" w:rsidRDefault="009338EE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МКД образующих  </w:t>
            </w:r>
            <w:r w:rsidR="00DA2F1C" w:rsidRPr="00F538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благоустроенные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дворовые территорию</w:t>
            </w: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 площадь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2F1C" w:rsidRPr="00F538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благоустроенных 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дворовых территорий</w:t>
            </w: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доля 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МКД с </w:t>
            </w:r>
            <w:r w:rsidR="00DA2F1C" w:rsidRPr="00F538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благоустроенными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дворовыми территориями от общего количества МКД, территории которых  подлежат благоустройству   </w:t>
            </w:r>
            <w:r w:rsidR="00DA2F1C" w:rsidRPr="00F5380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338EE" w:rsidRPr="0007128B" w:rsidTr="009D6C5E">
        <w:trPr>
          <w:trHeight w:val="73"/>
        </w:trPr>
        <w:tc>
          <w:tcPr>
            <w:tcW w:w="817" w:type="dxa"/>
            <w:shd w:val="clear" w:color="auto" w:fill="EAF1DD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6095" w:type="dxa"/>
            <w:shd w:val="clear" w:color="auto" w:fill="EAF1DD"/>
          </w:tcPr>
          <w:p w:rsidR="009338EE" w:rsidRPr="00F5380B" w:rsidRDefault="009338EE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МКД</w:t>
            </w: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образующих дворовые территории поселения, </w:t>
            </w: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всех дворовых территорий подлежащих </w:t>
            </w: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благоустройству  </w:t>
            </w:r>
            <w:r w:rsidR="004C3F00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2018-2022 году</w:t>
            </w:r>
            <w:r w:rsidR="00DA2F1C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C3F00"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167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10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5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F10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769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06D8D" w:rsidRPr="0007128B" w:rsidTr="009D6C5E">
        <w:trPr>
          <w:trHeight w:val="73"/>
        </w:trPr>
        <w:tc>
          <w:tcPr>
            <w:tcW w:w="817" w:type="dxa"/>
            <w:shd w:val="clear" w:color="auto" w:fill="EAF1DD"/>
          </w:tcPr>
          <w:p w:rsidR="00906D8D" w:rsidRPr="0007128B" w:rsidRDefault="00906D8D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6095" w:type="dxa"/>
            <w:shd w:val="clear" w:color="auto" w:fill="EAF1DD"/>
          </w:tcPr>
          <w:p w:rsidR="00906D8D" w:rsidRPr="00F5380B" w:rsidRDefault="00906D8D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жителей проживающих в МКД, дворовые территории которых подлежат благоустройству в 2018-2022 годах 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906D8D" w:rsidRPr="0007128B" w:rsidRDefault="004A7B37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906D8D" w:rsidRPr="00906D8D" w:rsidRDefault="00906D8D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D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906D8D" w:rsidRPr="00906D8D" w:rsidRDefault="00906D8D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D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06D8D" w:rsidRPr="0007128B" w:rsidTr="009D6C5E">
        <w:trPr>
          <w:trHeight w:val="73"/>
        </w:trPr>
        <w:tc>
          <w:tcPr>
            <w:tcW w:w="817" w:type="dxa"/>
            <w:shd w:val="clear" w:color="auto" w:fill="EAF1DD"/>
          </w:tcPr>
          <w:p w:rsidR="00906D8D" w:rsidRDefault="00906D8D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</w:p>
        </w:tc>
        <w:tc>
          <w:tcPr>
            <w:tcW w:w="6095" w:type="dxa"/>
            <w:shd w:val="clear" w:color="auto" w:fill="EAF1DD"/>
          </w:tcPr>
          <w:p w:rsidR="00906D8D" w:rsidRPr="00F5380B" w:rsidRDefault="00906D8D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5380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дворовых территорий в муниципальном образовании, образуемых МКД 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906D8D" w:rsidRDefault="004A7B37" w:rsidP="008F57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F7C3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906D8D" w:rsidRPr="00906D8D" w:rsidRDefault="00906D8D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F10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B52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F10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769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906D8D" w:rsidRPr="00906D8D" w:rsidRDefault="00906D8D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6D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338EE" w:rsidRPr="0007128B" w:rsidTr="007F2AB7">
        <w:tc>
          <w:tcPr>
            <w:tcW w:w="817" w:type="dxa"/>
            <w:shd w:val="clear" w:color="auto" w:fill="FBD4B4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095" w:type="dxa"/>
            <w:shd w:val="clear" w:color="auto" w:fill="FBD4B4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Общественные территории</w:t>
            </w:r>
          </w:p>
        </w:tc>
        <w:tc>
          <w:tcPr>
            <w:tcW w:w="851" w:type="dxa"/>
            <w:shd w:val="clear" w:color="auto" w:fill="FBD4B4"/>
            <w:vAlign w:val="center"/>
          </w:tcPr>
          <w:p w:rsidR="009338EE" w:rsidRPr="0007128B" w:rsidRDefault="009338EE" w:rsidP="008F57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BD4B4"/>
            <w:vAlign w:val="center"/>
          </w:tcPr>
          <w:p w:rsidR="009338EE" w:rsidRPr="0007128B" w:rsidRDefault="009338EE" w:rsidP="008F57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FBD4B4"/>
            <w:vAlign w:val="center"/>
          </w:tcPr>
          <w:p w:rsidR="009338EE" w:rsidRPr="0007128B" w:rsidRDefault="009338EE" w:rsidP="008F57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38EE" w:rsidRPr="0007128B" w:rsidTr="007F2AB7">
        <w:trPr>
          <w:trHeight w:val="523"/>
        </w:trPr>
        <w:tc>
          <w:tcPr>
            <w:tcW w:w="817" w:type="dxa"/>
            <w:shd w:val="clear" w:color="auto" w:fill="EAF1DD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095" w:type="dxa"/>
            <w:shd w:val="clear" w:color="auto" w:fill="EAF1DD"/>
          </w:tcPr>
          <w:p w:rsidR="009338EE" w:rsidRPr="0007128B" w:rsidRDefault="009338EE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 и площадь </w:t>
            </w:r>
            <w:r w:rsidR="009850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территорий</w:t>
            </w:r>
            <w:r w:rsidR="009850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общего пользования </w:t>
            </w: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всего, </w:t>
            </w:r>
          </w:p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9338EE" w:rsidRPr="0007128B" w:rsidRDefault="008F57FC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9338EE" w:rsidRPr="0007128B" w:rsidRDefault="008F57FC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58 000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338EE" w:rsidRPr="0007128B" w:rsidTr="007F2AB7">
        <w:tc>
          <w:tcPr>
            <w:tcW w:w="817" w:type="dxa"/>
            <w:shd w:val="clear" w:color="auto" w:fill="DBE5F1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6095" w:type="dxa"/>
            <w:shd w:val="clear" w:color="auto" w:fill="DBE5F1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Сквер Возрождение</w:t>
            </w:r>
            <w:r w:rsidR="00C75D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районе ул. </w:t>
            </w:r>
            <w:r w:rsidR="00A618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 Школьная</w:t>
            </w:r>
          </w:p>
        </w:tc>
        <w:tc>
          <w:tcPr>
            <w:tcW w:w="851" w:type="dxa"/>
            <w:shd w:val="clear" w:color="auto" w:fill="DBE5F1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991" w:type="dxa"/>
            <w:shd w:val="clear" w:color="auto" w:fill="DBE5F1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9338EE" w:rsidRPr="0007128B" w:rsidTr="007F2AB7">
        <w:tc>
          <w:tcPr>
            <w:tcW w:w="817" w:type="dxa"/>
            <w:shd w:val="clear" w:color="auto" w:fill="DBE5F1"/>
          </w:tcPr>
          <w:p w:rsidR="009338EE" w:rsidRPr="0007128B" w:rsidRDefault="009338EE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095" w:type="dxa"/>
            <w:shd w:val="clear" w:color="auto" w:fill="DBE5F1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Славы</w:t>
            </w:r>
            <w:r w:rsidR="00C75D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районе ул. </w:t>
            </w:r>
            <w:r w:rsidR="00A618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Комсомольская</w:t>
            </w:r>
          </w:p>
        </w:tc>
        <w:tc>
          <w:tcPr>
            <w:tcW w:w="851" w:type="dxa"/>
            <w:shd w:val="clear" w:color="auto" w:fill="DBE5F1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</w:t>
            </w:r>
          </w:p>
        </w:tc>
        <w:tc>
          <w:tcPr>
            <w:tcW w:w="991" w:type="dxa"/>
            <w:shd w:val="clear" w:color="auto" w:fill="DBE5F1"/>
            <w:vAlign w:val="center"/>
          </w:tcPr>
          <w:p w:rsidR="009338EE" w:rsidRPr="0007128B" w:rsidRDefault="009338EE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B7417" w:rsidRPr="0007128B" w:rsidTr="008F57FC">
        <w:trPr>
          <w:trHeight w:val="327"/>
        </w:trPr>
        <w:tc>
          <w:tcPr>
            <w:tcW w:w="817" w:type="dxa"/>
            <w:shd w:val="clear" w:color="auto" w:fill="EAF1DD"/>
          </w:tcPr>
          <w:p w:rsidR="00FB7417" w:rsidRPr="0007128B" w:rsidRDefault="00FB7417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6095" w:type="dxa"/>
            <w:shd w:val="clear" w:color="auto" w:fill="EAF1DD"/>
          </w:tcPr>
          <w:p w:rsidR="00FB7417" w:rsidRPr="0007128B" w:rsidRDefault="00FB7417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Количество, площадь и доля </w:t>
            </w:r>
            <w:r w:rsidRPr="0007128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благоустроенных </w:t>
            </w: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территорий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</w:t>
            </w: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всего,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FB7417" w:rsidRPr="0007128B" w:rsidRDefault="008F57FC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FB7417" w:rsidRPr="0007128B" w:rsidRDefault="008F57FC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FB7417" w:rsidRPr="0007128B" w:rsidRDefault="008F57FC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B7417" w:rsidRPr="0007128B" w:rsidTr="007F2AB7">
        <w:tc>
          <w:tcPr>
            <w:tcW w:w="817" w:type="dxa"/>
            <w:shd w:val="clear" w:color="auto" w:fill="EAF1DD"/>
          </w:tcPr>
          <w:p w:rsidR="00FB7417" w:rsidRPr="0007128B" w:rsidRDefault="00FB7417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6095" w:type="dxa"/>
            <w:shd w:val="clear" w:color="auto" w:fill="EAF1DD"/>
          </w:tcPr>
          <w:p w:rsidR="00FB7417" w:rsidRPr="0007128B" w:rsidRDefault="00FB7417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Количество, площадь и доля территорий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общего пользования</w:t>
            </w: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7128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нуждающихся в благоустройстве</w:t>
            </w: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всего, </w:t>
            </w:r>
          </w:p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58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FB7417" w:rsidRPr="0007128B" w:rsidRDefault="008F57FC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B7417" w:rsidRPr="0007128B" w:rsidTr="007F2AB7">
        <w:tc>
          <w:tcPr>
            <w:tcW w:w="817" w:type="dxa"/>
            <w:shd w:val="clear" w:color="auto" w:fill="DBE5F1"/>
          </w:tcPr>
          <w:p w:rsidR="00FB7417" w:rsidRPr="0007128B" w:rsidRDefault="00FB7417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2.3.1.</w:t>
            </w:r>
          </w:p>
        </w:tc>
        <w:tc>
          <w:tcPr>
            <w:tcW w:w="6095" w:type="dxa"/>
            <w:shd w:val="clear" w:color="auto" w:fill="DBE5F1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Сквер Возрождение</w:t>
            </w:r>
            <w:r w:rsidR="00C75D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районе ул. </w:t>
            </w:r>
            <w:r w:rsidR="00A618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Большая Школьная</w:t>
            </w:r>
          </w:p>
        </w:tc>
        <w:tc>
          <w:tcPr>
            <w:tcW w:w="851" w:type="dxa"/>
            <w:shd w:val="clear" w:color="auto" w:fill="DBE5F1"/>
            <w:vAlign w:val="center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/>
            <w:vAlign w:val="center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30 000</w:t>
            </w:r>
          </w:p>
        </w:tc>
        <w:tc>
          <w:tcPr>
            <w:tcW w:w="991" w:type="dxa"/>
            <w:shd w:val="clear" w:color="auto" w:fill="DBE5F1"/>
            <w:vAlign w:val="center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B7417" w:rsidRPr="0007128B" w:rsidTr="007F2AB7">
        <w:tc>
          <w:tcPr>
            <w:tcW w:w="817" w:type="dxa"/>
            <w:shd w:val="clear" w:color="auto" w:fill="DBE5F1"/>
          </w:tcPr>
          <w:p w:rsidR="00FB7417" w:rsidRPr="0007128B" w:rsidRDefault="00FB7417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2.3.2.</w:t>
            </w:r>
          </w:p>
        </w:tc>
        <w:tc>
          <w:tcPr>
            <w:tcW w:w="6095" w:type="dxa"/>
            <w:shd w:val="clear" w:color="auto" w:fill="DBE5F1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квер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Славы</w:t>
            </w:r>
            <w:r w:rsidR="00C75D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районе ул. </w:t>
            </w:r>
            <w:r w:rsidR="00A618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Комсомольская</w:t>
            </w:r>
            <w:r w:rsidR="00C75D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DBE5F1"/>
            <w:vAlign w:val="center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DBE5F1"/>
            <w:vAlign w:val="center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28 000</w:t>
            </w:r>
          </w:p>
        </w:tc>
        <w:tc>
          <w:tcPr>
            <w:tcW w:w="991" w:type="dxa"/>
            <w:shd w:val="clear" w:color="auto" w:fill="DBE5F1"/>
            <w:vAlign w:val="center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FB7417" w:rsidRPr="0007128B" w:rsidTr="007F2AB7">
        <w:tc>
          <w:tcPr>
            <w:tcW w:w="817" w:type="dxa"/>
            <w:shd w:val="clear" w:color="auto" w:fill="EAF1DD"/>
          </w:tcPr>
          <w:p w:rsidR="00FB7417" w:rsidRPr="0007128B" w:rsidRDefault="00FB7417" w:rsidP="008F57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6095" w:type="dxa"/>
            <w:shd w:val="clear" w:color="auto" w:fill="EAF1DD"/>
          </w:tcPr>
          <w:p w:rsidR="00FB7417" w:rsidRPr="0007128B" w:rsidRDefault="00FB7417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благоустроенных </w:t>
            </w: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</w:t>
            </w: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 xml:space="preserve">, приходящихся на 1 жителя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851" w:type="dxa"/>
            <w:shd w:val="clear" w:color="auto" w:fill="EAF1DD"/>
            <w:vAlign w:val="center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FB7417" w:rsidRPr="0007128B" w:rsidRDefault="008F57FC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1" w:type="dxa"/>
            <w:shd w:val="clear" w:color="auto" w:fill="EAF1DD"/>
            <w:vAlign w:val="center"/>
          </w:tcPr>
          <w:p w:rsidR="00FB7417" w:rsidRPr="0007128B" w:rsidRDefault="00FB7417" w:rsidP="008F57F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712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AF4CF1" w:rsidRPr="00FB7417" w:rsidRDefault="00AF4CF1" w:rsidP="008F57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4E2" w:rsidRPr="00F155C5" w:rsidRDefault="002764E2" w:rsidP="008F57FC">
      <w:pPr>
        <w:spacing w:after="0"/>
        <w:ind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Проблема благоустройства территории является одной из самых насущных, требующей каждодневного внимания и эффективного решения. Необходимо принятие комплекса мер, направленных на приведение в надлежащее состояние территорий </w:t>
      </w:r>
      <w:r w:rsidR="009338EE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муниципального образования «</w:t>
      </w:r>
      <w:r w:rsidR="0003167A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рабочий поселок</w:t>
      </w:r>
      <w:r w:rsidR="009338EE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Большое Козино». </w:t>
      </w:r>
    </w:p>
    <w:p w:rsidR="00F96295" w:rsidRPr="00F155C5" w:rsidRDefault="00EE3F7D" w:rsidP="008F57FC">
      <w:pPr>
        <w:widowControl w:val="0"/>
        <w:spacing w:after="0"/>
        <w:ind w:firstLine="540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155C5">
        <w:rPr>
          <w:rFonts w:ascii="Times New Roman" w:eastAsia="Arial" w:hAnsi="Times New Roman" w:cs="Times New Roman"/>
          <w:sz w:val="24"/>
          <w:szCs w:val="24"/>
        </w:rPr>
        <w:t>Текущее состояние большинства дворовых территорий</w:t>
      </w:r>
      <w:r w:rsidR="009338EE" w:rsidRPr="00F155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155C5">
        <w:rPr>
          <w:rFonts w:ascii="Times New Roman" w:eastAsia="Arial" w:hAnsi="Times New Roman" w:cs="Times New Roman"/>
          <w:sz w:val="24"/>
          <w:szCs w:val="24"/>
        </w:rPr>
        <w:t xml:space="preserve">не соответствует современным требованиям к местам проживания граждан, обусловленным нормами Градостроительного и Жилищного кодексов Российской Федерации. А именно: значительная часть асфальтобетонного покрытия внутриквартальных проездов имеет высокую степень износа, практически не производятся работы по озеленению дворовых территорий, недостаточность оснащения малыми архитектурными формами, </w:t>
      </w:r>
      <w:r w:rsidR="00AF4CF1" w:rsidRPr="00F155C5">
        <w:rPr>
          <w:rFonts w:ascii="Times New Roman" w:eastAsia="Arial" w:hAnsi="Times New Roman" w:cs="Times New Roman"/>
          <w:sz w:val="24"/>
          <w:szCs w:val="24"/>
        </w:rPr>
        <w:t>о</w:t>
      </w:r>
      <w:r w:rsidRPr="00F155C5">
        <w:rPr>
          <w:rFonts w:ascii="Times New Roman" w:eastAsia="Arial" w:hAnsi="Times New Roman" w:cs="Times New Roman"/>
          <w:sz w:val="24"/>
          <w:szCs w:val="24"/>
        </w:rPr>
        <w:t>тсутствуют парковки для временного хранения автомобилей, недостаточно оборудованы детские и спортивные площадки.</w:t>
      </w:r>
      <w:r w:rsidR="000C6B7F" w:rsidRPr="00F155C5">
        <w:rPr>
          <w:rFonts w:ascii="Times New Roman" w:hAnsi="Times New Roman" w:cs="Times New Roman"/>
          <w:sz w:val="24"/>
          <w:szCs w:val="24"/>
        </w:rPr>
        <w:t xml:space="preserve"> Существующее положение обусловлено рядом факторов: недостаточное финансирование мероприятий по благоустройству в предыдущие годы, введение новых современных требований к благоустройству и содержанию территорий, отсутствие </w:t>
      </w:r>
      <w:r w:rsidR="000C6B7F" w:rsidRPr="00F155C5">
        <w:rPr>
          <w:rFonts w:ascii="Times New Roman" w:eastAsia="Arial" w:hAnsi="Times New Roman" w:cs="Times New Roman"/>
          <w:sz w:val="24"/>
          <w:szCs w:val="24"/>
        </w:rPr>
        <w:t xml:space="preserve">комплексного подхода к решению проблемы формирования и обеспечения среды, комфортной и благоприятной для проживания населения. </w:t>
      </w:r>
      <w:r w:rsidR="00F96295" w:rsidRPr="00F155C5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831479" w:rsidRPr="00F155C5" w:rsidRDefault="00EB5E22" w:rsidP="008F57FC">
      <w:pPr>
        <w:widowControl w:val="0"/>
        <w:spacing w:after="0"/>
        <w:ind w:firstLine="540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155C5">
        <w:rPr>
          <w:rFonts w:ascii="Times New Roman" w:eastAsia="Arial" w:hAnsi="Times New Roman" w:cs="Times New Roman"/>
          <w:sz w:val="24"/>
          <w:szCs w:val="24"/>
        </w:rPr>
        <w:t>До настоящего времени благоустройство дворовых территорий осуществлялось по отдельным видам работ, без взаимной увязки элементов благоустройства. Некоторые виды работ по благоустройству практически не производились: работы по содержанию зеленых зон дворовых территорий, устройство парковок для временного хранения автомобилей</w:t>
      </w:r>
      <w:r w:rsidR="00464A02" w:rsidRPr="00F155C5">
        <w:rPr>
          <w:rFonts w:ascii="Times New Roman" w:eastAsia="Arial" w:hAnsi="Times New Roman" w:cs="Times New Roman"/>
          <w:sz w:val="24"/>
          <w:szCs w:val="24"/>
        </w:rPr>
        <w:t xml:space="preserve">, оснащение придомовых территорий урнами для мусора. </w:t>
      </w:r>
    </w:p>
    <w:p w:rsidR="00831479" w:rsidRPr="00F155C5" w:rsidRDefault="00831479" w:rsidP="008F57FC">
      <w:pPr>
        <w:widowControl w:val="0"/>
        <w:spacing w:after="0"/>
        <w:ind w:firstLine="540"/>
        <w:contextualSpacing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155C5">
        <w:rPr>
          <w:rFonts w:ascii="Times New Roman" w:eastAsia="Arial" w:hAnsi="Times New Roman" w:cs="Times New Roman"/>
          <w:sz w:val="24"/>
          <w:szCs w:val="24"/>
        </w:rPr>
        <w:t>Благоустройство дворовых территорий невозможно осуществлять без комплексного подхода. 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 и выполнения других мероприятий.</w:t>
      </w:r>
    </w:p>
    <w:p w:rsidR="002764E2" w:rsidRPr="00F155C5" w:rsidRDefault="00831479" w:rsidP="008F57FC">
      <w:pPr>
        <w:widowControl w:val="0"/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55C5">
        <w:rPr>
          <w:rFonts w:ascii="Times New Roman" w:eastAsia="Arial" w:hAnsi="Times New Roman" w:cs="Times New Roman"/>
          <w:sz w:val="24"/>
          <w:szCs w:val="24"/>
        </w:rPr>
        <w:t>Комплексное благоустройство дворовых территорий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  <w:r w:rsidR="002764E2" w:rsidRPr="00F155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EB5E22" w:rsidRPr="00F155C5">
        <w:rPr>
          <w:rFonts w:ascii="Times New Roman" w:hAnsi="Times New Roman" w:cs="Times New Roman"/>
          <w:sz w:val="24"/>
          <w:szCs w:val="24"/>
        </w:rPr>
        <w:t>К этим условиям относятся чистые улицы, благоустроенные районы, дворы и дома, зеленые насаждения, необходимый уровень освещенности дворов в темное время суток.</w:t>
      </w:r>
    </w:p>
    <w:p w:rsidR="00EB5E22" w:rsidRPr="00F155C5" w:rsidRDefault="002764E2" w:rsidP="008F57FC">
      <w:pPr>
        <w:tabs>
          <w:tab w:val="left" w:pos="0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55C5">
        <w:rPr>
          <w:rFonts w:ascii="Times New Roman" w:hAnsi="Times New Roman" w:cs="Times New Roman"/>
          <w:sz w:val="24"/>
          <w:szCs w:val="24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образования, как следствие, повышение качества жизни населения муниципального образования.</w:t>
      </w:r>
    </w:p>
    <w:p w:rsidR="008A2451" w:rsidRPr="00F155C5" w:rsidRDefault="008A2451" w:rsidP="008F57FC">
      <w:pPr>
        <w:tabs>
          <w:tab w:val="left" w:pos="0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55C5"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</w:t>
      </w:r>
      <w:r w:rsidR="000970B4" w:rsidRPr="00F155C5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 (далее – Программа) </w:t>
      </w:r>
      <w:r w:rsidRPr="00F155C5">
        <w:rPr>
          <w:rFonts w:ascii="Times New Roman" w:hAnsi="Times New Roman" w:cs="Times New Roman"/>
          <w:sz w:val="24"/>
          <w:szCs w:val="24"/>
        </w:rPr>
        <w:t xml:space="preserve">позволит создать благоприятные условия среды обитания, повысить комфортность проживания населения </w:t>
      </w:r>
      <w:r w:rsidR="000970B4" w:rsidRPr="00F155C5">
        <w:rPr>
          <w:rFonts w:ascii="Times New Roman" w:hAnsi="Times New Roman" w:cs="Times New Roman"/>
          <w:sz w:val="24"/>
          <w:szCs w:val="24"/>
        </w:rPr>
        <w:t>поселения</w:t>
      </w:r>
      <w:r w:rsidRPr="00F155C5">
        <w:rPr>
          <w:rFonts w:ascii="Times New Roman" w:hAnsi="Times New Roman" w:cs="Times New Roman"/>
          <w:sz w:val="24"/>
          <w:szCs w:val="24"/>
        </w:rPr>
        <w:t>, увеличить площадь озеленения территорий, обеспечить более эффективную эксплуатацию жилых домов, улучшить услов</w:t>
      </w:r>
      <w:r w:rsidR="000970B4" w:rsidRPr="00F155C5">
        <w:rPr>
          <w:rFonts w:ascii="Times New Roman" w:hAnsi="Times New Roman" w:cs="Times New Roman"/>
          <w:sz w:val="24"/>
          <w:szCs w:val="24"/>
        </w:rPr>
        <w:t xml:space="preserve">ия для отдыха и </w:t>
      </w:r>
      <w:r w:rsidR="000970B4" w:rsidRPr="00F155C5">
        <w:rPr>
          <w:rFonts w:ascii="Times New Roman" w:hAnsi="Times New Roman" w:cs="Times New Roman"/>
          <w:sz w:val="24"/>
          <w:szCs w:val="24"/>
        </w:rPr>
        <w:lastRenderedPageBreak/>
        <w:t>занятий спортом</w:t>
      </w:r>
      <w:r w:rsidRPr="00F155C5">
        <w:rPr>
          <w:rFonts w:ascii="Times New Roman" w:hAnsi="Times New Roman" w:cs="Times New Roman"/>
          <w:sz w:val="24"/>
          <w:szCs w:val="24"/>
        </w:rPr>
        <w:t xml:space="preserve">. Выполнение всего комплекса работ, предусмотренных программой, создаст условия для благоустроенности и придания привлекательности объектам </w:t>
      </w:r>
      <w:r w:rsidR="000970B4" w:rsidRPr="00F155C5">
        <w:rPr>
          <w:rFonts w:ascii="Times New Roman" w:hAnsi="Times New Roman" w:cs="Times New Roman"/>
          <w:sz w:val="24"/>
          <w:szCs w:val="24"/>
        </w:rPr>
        <w:t>муниципального образования «рабочий поселок Большое Козино»</w:t>
      </w:r>
      <w:r w:rsidRPr="00F155C5">
        <w:rPr>
          <w:rFonts w:ascii="Times New Roman" w:hAnsi="Times New Roman" w:cs="Times New Roman"/>
          <w:sz w:val="24"/>
          <w:szCs w:val="24"/>
        </w:rPr>
        <w:t>.</w:t>
      </w:r>
    </w:p>
    <w:p w:rsidR="00DF03AA" w:rsidRPr="00F155C5" w:rsidRDefault="00DF03AA" w:rsidP="008F57F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6295" w:rsidRPr="00F155C5" w:rsidRDefault="00F96295" w:rsidP="008F57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5C5">
        <w:rPr>
          <w:rFonts w:ascii="Times New Roman" w:hAnsi="Times New Roman" w:cs="Times New Roman"/>
          <w:b/>
          <w:sz w:val="24"/>
          <w:szCs w:val="24"/>
        </w:rPr>
        <w:t xml:space="preserve">2.3 </w:t>
      </w:r>
      <w:r w:rsidR="00344DE3" w:rsidRPr="00F155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2451" w:rsidRPr="00F155C5">
        <w:rPr>
          <w:rFonts w:ascii="Times New Roman" w:hAnsi="Times New Roman" w:cs="Times New Roman"/>
          <w:b/>
          <w:sz w:val="24"/>
          <w:szCs w:val="24"/>
        </w:rPr>
        <w:t xml:space="preserve">Приоритеты политики в сфере </w:t>
      </w:r>
      <w:r w:rsidR="00344DE3" w:rsidRPr="00F155C5">
        <w:rPr>
          <w:rFonts w:ascii="Times New Roman" w:hAnsi="Times New Roman" w:cs="Times New Roman"/>
          <w:b/>
          <w:sz w:val="24"/>
          <w:szCs w:val="24"/>
        </w:rPr>
        <w:t>благоустройства</w:t>
      </w:r>
      <w:r w:rsidRPr="00F155C5">
        <w:rPr>
          <w:rFonts w:ascii="Times New Roman" w:hAnsi="Times New Roman" w:cs="Times New Roman"/>
          <w:b/>
          <w:sz w:val="24"/>
          <w:szCs w:val="24"/>
        </w:rPr>
        <w:t xml:space="preserve">, формулировка целей </w:t>
      </w:r>
    </w:p>
    <w:p w:rsidR="00344DE3" w:rsidRPr="00F155C5" w:rsidRDefault="00F96295" w:rsidP="008F57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5C5">
        <w:rPr>
          <w:rFonts w:ascii="Times New Roman" w:hAnsi="Times New Roman" w:cs="Times New Roman"/>
          <w:b/>
          <w:sz w:val="24"/>
          <w:szCs w:val="24"/>
        </w:rPr>
        <w:t xml:space="preserve">и постановка задач программы </w:t>
      </w:r>
    </w:p>
    <w:p w:rsidR="008A2451" w:rsidRPr="00F155C5" w:rsidRDefault="008A2451" w:rsidP="008F57FC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8A2451" w:rsidRPr="00F155C5" w:rsidRDefault="008A2451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55C5">
        <w:rPr>
          <w:rFonts w:ascii="Times New Roman" w:hAnsi="Times New Roman" w:cs="Times New Roman"/>
          <w:bCs/>
          <w:sz w:val="24"/>
          <w:szCs w:val="24"/>
        </w:rPr>
        <w:t xml:space="preserve">Современные тренды, активное внедрение информационных технологий ведут к необходимости качественной перестройки городской среды. </w:t>
      </w:r>
    </w:p>
    <w:p w:rsidR="008A2451" w:rsidRPr="00F155C5" w:rsidRDefault="008A2451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55C5">
        <w:rPr>
          <w:rFonts w:ascii="Times New Roman" w:hAnsi="Times New Roman" w:cs="Times New Roman"/>
          <w:bCs/>
          <w:sz w:val="24"/>
          <w:szCs w:val="24"/>
        </w:rPr>
        <w:t xml:space="preserve">Рационально выстроенная городская среда поддерживает решение социально-демографических проблем: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заболеваемости. В комфортных, современных и безопасных </w:t>
      </w:r>
      <w:r w:rsidR="00344DE3" w:rsidRPr="00F155C5">
        <w:rPr>
          <w:rFonts w:ascii="Times New Roman" w:hAnsi="Times New Roman" w:cs="Times New Roman"/>
          <w:bCs/>
          <w:sz w:val="24"/>
          <w:szCs w:val="24"/>
        </w:rPr>
        <w:t xml:space="preserve">жилых </w:t>
      </w:r>
      <w:r w:rsidRPr="00F155C5">
        <w:rPr>
          <w:rFonts w:ascii="Times New Roman" w:hAnsi="Times New Roman" w:cs="Times New Roman"/>
          <w:bCs/>
          <w:sz w:val="24"/>
          <w:szCs w:val="24"/>
        </w:rPr>
        <w:t xml:space="preserve">районах формируются творческие и интеллектуальные кластеры, создаются новые точки притяжения талантливых людей, растет востребованность недвижимости, за счет повышения спроса на бытовые услуги создаются новые рабочие места. </w:t>
      </w:r>
    </w:p>
    <w:p w:rsidR="008A2451" w:rsidRPr="00F155C5" w:rsidRDefault="008A2451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55C5">
        <w:rPr>
          <w:rFonts w:ascii="Times New Roman" w:hAnsi="Times New Roman" w:cs="Times New Roman"/>
          <w:bCs/>
          <w:sz w:val="24"/>
          <w:szCs w:val="24"/>
        </w:rPr>
        <w:t xml:space="preserve">Сегодня </w:t>
      </w:r>
      <w:r w:rsidR="00344DE3" w:rsidRPr="00F155C5">
        <w:rPr>
          <w:rFonts w:ascii="Times New Roman" w:hAnsi="Times New Roman" w:cs="Times New Roman"/>
          <w:bCs/>
          <w:sz w:val="24"/>
          <w:szCs w:val="24"/>
        </w:rPr>
        <w:t>гражданам</w:t>
      </w:r>
      <w:r w:rsidRPr="00F155C5">
        <w:rPr>
          <w:rFonts w:ascii="Times New Roman" w:hAnsi="Times New Roman" w:cs="Times New Roman"/>
          <w:bCs/>
          <w:sz w:val="24"/>
          <w:szCs w:val="24"/>
        </w:rPr>
        <w:t xml:space="preserve"> важно, как обеспечено освещение улиц, обустроены тротуары и общественные пространства, </w:t>
      </w:r>
      <w:r w:rsidR="00344DE3" w:rsidRPr="00F155C5">
        <w:rPr>
          <w:rFonts w:ascii="Times New Roman" w:hAnsi="Times New Roman" w:cs="Times New Roman"/>
          <w:bCs/>
          <w:sz w:val="24"/>
          <w:szCs w:val="24"/>
        </w:rPr>
        <w:t>их</w:t>
      </w:r>
      <w:r w:rsidRPr="00F155C5">
        <w:rPr>
          <w:rFonts w:ascii="Times New Roman" w:hAnsi="Times New Roman" w:cs="Times New Roman"/>
          <w:bCs/>
          <w:sz w:val="24"/>
          <w:szCs w:val="24"/>
        </w:rPr>
        <w:t xml:space="preserve"> интересует качество уборки улиц, своевременная и безопасная утилизация коммунальных отходов и многое другое. </w:t>
      </w:r>
    </w:p>
    <w:p w:rsidR="008A2451" w:rsidRPr="00F155C5" w:rsidRDefault="008A2451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55C5">
        <w:rPr>
          <w:rFonts w:ascii="Times New Roman" w:hAnsi="Times New Roman" w:cs="Times New Roman"/>
          <w:bCs/>
          <w:sz w:val="24"/>
          <w:szCs w:val="24"/>
        </w:rPr>
        <w:t>Муниципальная программа «</w:t>
      </w:r>
      <w:r w:rsidR="005E3FD8" w:rsidRPr="00F155C5">
        <w:rPr>
          <w:rFonts w:ascii="Times New Roman" w:eastAsia="Times New Roman" w:hAnsi="Times New Roman" w:cs="Times New Roman"/>
          <w:sz w:val="24"/>
          <w:szCs w:val="24"/>
        </w:rPr>
        <w:t>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</w:t>
      </w:r>
      <w:r w:rsidRPr="00F155C5">
        <w:rPr>
          <w:rFonts w:ascii="Times New Roman" w:hAnsi="Times New Roman" w:cs="Times New Roman"/>
          <w:bCs/>
          <w:sz w:val="24"/>
          <w:szCs w:val="24"/>
        </w:rPr>
        <w:t xml:space="preserve">» предназначена для достижения целей и задач, совпадающих с приоритетами государственной политики Российской Федерации и </w:t>
      </w:r>
      <w:r w:rsidR="005E3FD8" w:rsidRPr="00F155C5">
        <w:rPr>
          <w:rFonts w:ascii="Times New Roman" w:hAnsi="Times New Roman" w:cs="Times New Roman"/>
          <w:bCs/>
          <w:sz w:val="24"/>
          <w:szCs w:val="24"/>
        </w:rPr>
        <w:t>Ни</w:t>
      </w:r>
      <w:r w:rsidR="009B0DB1" w:rsidRPr="00F155C5">
        <w:rPr>
          <w:rFonts w:ascii="Times New Roman" w:hAnsi="Times New Roman" w:cs="Times New Roman"/>
          <w:bCs/>
          <w:sz w:val="24"/>
          <w:szCs w:val="24"/>
        </w:rPr>
        <w:t>же</w:t>
      </w:r>
      <w:r w:rsidR="008F57FC">
        <w:rPr>
          <w:rFonts w:ascii="Times New Roman" w:hAnsi="Times New Roman" w:cs="Times New Roman"/>
          <w:bCs/>
          <w:sz w:val="24"/>
          <w:szCs w:val="24"/>
        </w:rPr>
        <w:t>го</w:t>
      </w:r>
      <w:r w:rsidR="009B0DB1" w:rsidRPr="00F155C5">
        <w:rPr>
          <w:rFonts w:ascii="Times New Roman" w:hAnsi="Times New Roman" w:cs="Times New Roman"/>
          <w:bCs/>
          <w:sz w:val="24"/>
          <w:szCs w:val="24"/>
        </w:rPr>
        <w:t>родской</w:t>
      </w:r>
      <w:r w:rsidRPr="00F155C5">
        <w:rPr>
          <w:rFonts w:ascii="Times New Roman" w:hAnsi="Times New Roman" w:cs="Times New Roman"/>
          <w:bCs/>
          <w:sz w:val="24"/>
          <w:szCs w:val="24"/>
        </w:rPr>
        <w:t xml:space="preserve"> области в сфере повышения уровня благоустройства муниципальных образований и создания комфортных условий для проживания граждан, а также направлена на реализацию на территории </w:t>
      </w:r>
      <w:r w:rsidR="009B0DB1" w:rsidRPr="00F155C5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  <w:r w:rsidRPr="00F155C5">
        <w:rPr>
          <w:rFonts w:ascii="Times New Roman" w:hAnsi="Times New Roman" w:cs="Times New Roman"/>
          <w:bCs/>
          <w:sz w:val="24"/>
          <w:szCs w:val="24"/>
        </w:rPr>
        <w:t xml:space="preserve">приоритетного проекта «Формирование комфортной городской среды». </w:t>
      </w:r>
    </w:p>
    <w:p w:rsidR="00867101" w:rsidRPr="00F155C5" w:rsidRDefault="00867101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55C5">
        <w:rPr>
          <w:rFonts w:ascii="Times New Roman" w:hAnsi="Times New Roman" w:cs="Times New Roman"/>
          <w:bCs/>
          <w:sz w:val="24"/>
          <w:szCs w:val="24"/>
        </w:rPr>
        <w:t xml:space="preserve">Основным приоритетом и целью </w:t>
      </w:r>
      <w:r w:rsidR="002600DE" w:rsidRPr="00F155C5">
        <w:rPr>
          <w:rFonts w:ascii="Times New Roman" w:hAnsi="Times New Roman" w:cs="Times New Roman"/>
          <w:bCs/>
          <w:sz w:val="24"/>
          <w:szCs w:val="24"/>
        </w:rPr>
        <w:t>П</w:t>
      </w:r>
      <w:r w:rsidRPr="00F155C5">
        <w:rPr>
          <w:rFonts w:ascii="Times New Roman" w:hAnsi="Times New Roman" w:cs="Times New Roman"/>
          <w:bCs/>
          <w:sz w:val="24"/>
          <w:szCs w:val="24"/>
        </w:rPr>
        <w:t>рограммы является создание максимально благоприятных, комфортных и безопасных условий проживания населения, а также развитие и обустройство территорий общественных пространств</w:t>
      </w:r>
      <w:r w:rsidR="002600DE" w:rsidRPr="00F155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55C5">
        <w:rPr>
          <w:rFonts w:ascii="Times New Roman" w:hAnsi="Times New Roman" w:cs="Times New Roman"/>
          <w:bCs/>
          <w:sz w:val="24"/>
          <w:szCs w:val="24"/>
        </w:rPr>
        <w:t>МО</w:t>
      </w:r>
      <w:r w:rsidR="002600DE" w:rsidRPr="00F155C5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070426" w:rsidRPr="00F155C5">
        <w:rPr>
          <w:rFonts w:ascii="Times New Roman" w:hAnsi="Times New Roman" w:cs="Times New Roman"/>
          <w:bCs/>
          <w:sz w:val="24"/>
          <w:szCs w:val="24"/>
        </w:rPr>
        <w:t xml:space="preserve">рабочий поселок </w:t>
      </w:r>
      <w:r w:rsidRPr="00F155C5">
        <w:rPr>
          <w:rFonts w:ascii="Times New Roman" w:hAnsi="Times New Roman" w:cs="Times New Roman"/>
          <w:bCs/>
          <w:sz w:val="24"/>
          <w:szCs w:val="24"/>
        </w:rPr>
        <w:t>Большое Козино</w:t>
      </w:r>
      <w:r w:rsidR="002600DE" w:rsidRPr="00F155C5">
        <w:rPr>
          <w:rFonts w:ascii="Times New Roman" w:hAnsi="Times New Roman" w:cs="Times New Roman"/>
          <w:bCs/>
          <w:sz w:val="24"/>
          <w:szCs w:val="24"/>
        </w:rPr>
        <w:t>»</w:t>
      </w:r>
      <w:r w:rsidRPr="00F155C5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867101" w:rsidRPr="00F155C5" w:rsidRDefault="00867101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повысить уровень благоустройства дворовых территорий муниципального образования </w:t>
      </w:r>
      <w:r w:rsidR="00070426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«рабочий поселок </w:t>
      </w: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Большое Козино</w:t>
      </w:r>
      <w:r w:rsidR="00D80CC7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867101" w:rsidRPr="00F155C5" w:rsidRDefault="00867101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повысить уровень благоустройства территорий общего пользования </w:t>
      </w:r>
      <w:r w:rsidR="00D80CC7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</w:t>
      </w:r>
      <w:r w:rsidR="00D80CC7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 </w:t>
      </w: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образовани</w:t>
      </w:r>
      <w:r w:rsidR="00D80CC7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r w:rsidR="00070426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рабочий поселок </w:t>
      </w: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Большое Козино»;</w:t>
      </w:r>
    </w:p>
    <w:p w:rsidR="00867101" w:rsidRPr="00F155C5" w:rsidRDefault="00867101" w:rsidP="008F57FC">
      <w:pPr>
        <w:widowControl w:val="0"/>
        <w:tabs>
          <w:tab w:val="left" w:pos="851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повысить уровень вовлеченности заинтересованных граждан и организаций в реализацию мероприятий по благоустройству территории муниципального образования </w:t>
      </w:r>
      <w:r w:rsidR="00070426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«рабочий поселок </w:t>
      </w: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Большое Козино</w:t>
      </w:r>
      <w:r w:rsidR="00070426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D80CC7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7089A" w:rsidRPr="0047089A" w:rsidRDefault="00220DF2" w:rsidP="008F57FC">
      <w:pPr>
        <w:suppressAutoHyphens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F155C5">
        <w:rPr>
          <w:rFonts w:ascii="Times New Roman" w:hAnsi="Times New Roman" w:cs="Times New Roman"/>
          <w:sz w:val="24"/>
          <w:szCs w:val="24"/>
        </w:rPr>
        <w:t xml:space="preserve"> </w:t>
      </w:r>
      <w:r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>обеспечить формирование единого облика муниципального образования «рабочий поселок Большое Козино»</w:t>
      </w:r>
      <w:r w:rsidR="0047089A" w:rsidRPr="004708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частности  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заключить соглашения с юридическими лицами, индивидуальными предпринимателями – собственниками (пользователями) объектов недвижимого имущества (включая объекты незавершенного строительства) и земельных участков, которые подлежат благоустройству в соответствии с требованиями  Правил благоустройства  муниципального образования «</w:t>
      </w:r>
      <w:r w:rsid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рабочий поселок Большое Козино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утвержденных решением </w:t>
      </w:r>
      <w:r w:rsid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поселкового 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r w:rsidR="0006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«рабочий поселок Большое Козино» 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06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30.10.2017 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063F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253 </w:t>
      </w:r>
      <w:r w:rsid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63F7F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изменениями от 09.03.2017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 не позднее 2020 года за счет средств указанных лиц. Адресный перечень юридических лиц, 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индивидуальных  предпринимателей  – собственников (пользователей) объектов недвижимого имущества (включая объекты незавершенного строительства) и земельных участков, которые подлежат благоустройству на позднее 2020 года</w:t>
      </w:r>
      <w:r w:rsidR="0047089A" w:rsidRPr="0047089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7089A" w:rsidRPr="004708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средств указанных лиц.  Адресный перечень объектов недвижимого имущества (включая объекты незавершенного строительства) и земельных участков, находящихся в собственности юридических лиц и индивидуальных предпринимателей, подлежащих благоустройству не позднее 2022 года за счет средств  указанных лиц  </w:t>
      </w:r>
      <w:r w:rsidR="0047089A" w:rsidRPr="0047089A">
        <w:rPr>
          <w:rFonts w:ascii="Times New Roman" w:hAnsi="Times New Roman" w:cs="Times New Roman"/>
          <w:sz w:val="24"/>
          <w:szCs w:val="24"/>
          <w:lang w:eastAsia="ru-RU"/>
        </w:rPr>
        <w:t xml:space="preserve">приведен в </w:t>
      </w:r>
      <w:r w:rsidR="0047089A" w:rsidRPr="0047089A">
        <w:rPr>
          <w:rFonts w:ascii="Times New Roman" w:hAnsi="Times New Roman" w:cs="Times New Roman"/>
          <w:b/>
          <w:sz w:val="24"/>
          <w:szCs w:val="24"/>
          <w:lang w:eastAsia="ru-RU"/>
        </w:rPr>
        <w:t>приложении № 9</w:t>
      </w:r>
      <w:r w:rsidR="0047089A" w:rsidRPr="0047089A">
        <w:rPr>
          <w:rFonts w:ascii="Times New Roman" w:hAnsi="Times New Roman" w:cs="Times New Roman"/>
          <w:sz w:val="24"/>
          <w:szCs w:val="24"/>
          <w:lang w:eastAsia="ru-RU"/>
        </w:rPr>
        <w:t xml:space="preserve"> к Программе.  </w:t>
      </w:r>
    </w:p>
    <w:p w:rsidR="0047089A" w:rsidRPr="0047089A" w:rsidRDefault="0047089A" w:rsidP="008F57FC">
      <w:pPr>
        <w:widowControl w:val="0"/>
        <w:tabs>
          <w:tab w:val="left" w:pos="851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089A">
        <w:rPr>
          <w:rFonts w:ascii="Times New Roman" w:eastAsia="Calibri" w:hAnsi="Times New Roman" w:cs="Times New Roman"/>
          <w:sz w:val="24"/>
          <w:szCs w:val="24"/>
          <w:lang w:eastAsia="en-US"/>
        </w:rPr>
        <w:t>Реализация цели и задач Программы будет осуществляться за счет выполнения мероприятий Программы.</w:t>
      </w:r>
    </w:p>
    <w:p w:rsidR="00220DF2" w:rsidRPr="00F155C5" w:rsidRDefault="0047089A" w:rsidP="008F57FC">
      <w:pPr>
        <w:widowControl w:val="0"/>
        <w:tabs>
          <w:tab w:val="left" w:pos="851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7089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Все работы по благоустройству дворовых территорий и </w:t>
      </w:r>
      <w:r w:rsidRPr="0047089A">
        <w:rPr>
          <w:rFonts w:ascii="Times New Roman" w:eastAsia="Arial" w:hAnsi="Times New Roman" w:cs="Times New Roman"/>
          <w:sz w:val="24"/>
          <w:szCs w:val="24"/>
        </w:rPr>
        <w:t xml:space="preserve">муниципальных территорий общего пользования </w:t>
      </w:r>
      <w:r w:rsidRPr="0047089A">
        <w:rPr>
          <w:rFonts w:ascii="Times New Roman" w:eastAsia="Calibri" w:hAnsi="Times New Roman" w:cs="Times New Roman"/>
          <w:sz w:val="24"/>
          <w:szCs w:val="24"/>
          <w:lang w:eastAsia="en-US"/>
        </w:rPr>
        <w:t>должны соответствовать требованиям обеспечения доступности для маломобильных групп населения.</w:t>
      </w:r>
    </w:p>
    <w:p w:rsidR="00344DE3" w:rsidRPr="00F155C5" w:rsidRDefault="00344DE3" w:rsidP="008F57FC">
      <w:pPr>
        <w:suppressAutoHyphens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D45BF" w:rsidRPr="00F155C5" w:rsidRDefault="00AD45BF" w:rsidP="008F57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5C5">
        <w:rPr>
          <w:rFonts w:ascii="Times New Roman" w:hAnsi="Times New Roman" w:cs="Times New Roman"/>
          <w:b/>
          <w:sz w:val="24"/>
          <w:szCs w:val="24"/>
        </w:rPr>
        <w:t xml:space="preserve">2.4 </w:t>
      </w:r>
      <w:r w:rsidR="00281094" w:rsidRPr="00F155C5">
        <w:rPr>
          <w:rFonts w:ascii="Times New Roman" w:hAnsi="Times New Roman" w:cs="Times New Roman"/>
          <w:b/>
          <w:sz w:val="24"/>
          <w:szCs w:val="24"/>
        </w:rPr>
        <w:t xml:space="preserve"> Целевые показатели (индикаторы) </w:t>
      </w:r>
      <w:r w:rsidR="002926B4" w:rsidRPr="00F155C5">
        <w:rPr>
          <w:rFonts w:ascii="Times New Roman" w:hAnsi="Times New Roman" w:cs="Times New Roman"/>
          <w:b/>
          <w:sz w:val="24"/>
          <w:szCs w:val="24"/>
        </w:rPr>
        <w:t>П</w:t>
      </w:r>
      <w:r w:rsidR="00281094" w:rsidRPr="00F155C5">
        <w:rPr>
          <w:rFonts w:ascii="Times New Roman" w:hAnsi="Times New Roman" w:cs="Times New Roman"/>
          <w:b/>
          <w:sz w:val="24"/>
          <w:szCs w:val="24"/>
        </w:rPr>
        <w:t xml:space="preserve">рограммы и </w:t>
      </w:r>
      <w:r w:rsidR="002926B4" w:rsidRPr="00F155C5">
        <w:rPr>
          <w:rFonts w:ascii="Times New Roman" w:hAnsi="Times New Roman" w:cs="Times New Roman"/>
          <w:b/>
          <w:sz w:val="24"/>
          <w:szCs w:val="24"/>
        </w:rPr>
        <w:t>п</w:t>
      </w:r>
      <w:r w:rsidRPr="00F155C5">
        <w:rPr>
          <w:rFonts w:ascii="Times New Roman" w:hAnsi="Times New Roman" w:cs="Times New Roman"/>
          <w:b/>
          <w:sz w:val="24"/>
          <w:szCs w:val="24"/>
        </w:rPr>
        <w:t xml:space="preserve">оказатели оценки эффективности реализации </w:t>
      </w:r>
      <w:r w:rsidR="002926B4" w:rsidRPr="00F155C5">
        <w:rPr>
          <w:rFonts w:ascii="Times New Roman" w:hAnsi="Times New Roman" w:cs="Times New Roman"/>
          <w:b/>
          <w:sz w:val="24"/>
          <w:szCs w:val="24"/>
        </w:rPr>
        <w:t>П</w:t>
      </w:r>
      <w:r w:rsidRPr="00F155C5">
        <w:rPr>
          <w:rFonts w:ascii="Times New Roman" w:hAnsi="Times New Roman" w:cs="Times New Roman"/>
          <w:b/>
          <w:sz w:val="24"/>
          <w:szCs w:val="24"/>
        </w:rPr>
        <w:t xml:space="preserve">рограммы  </w:t>
      </w:r>
    </w:p>
    <w:p w:rsidR="00340B1A" w:rsidRPr="00F155C5" w:rsidRDefault="00340B1A" w:rsidP="008F57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5619" w:rsidRPr="00F155C5" w:rsidRDefault="00745619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Состав показателей и индикаторов </w:t>
      </w:r>
      <w:r w:rsidR="002600DE"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рограммы определен исходя из</w:t>
      </w:r>
      <w:r w:rsidR="002926B4"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45619" w:rsidRPr="00F155C5" w:rsidRDefault="00745619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</w:t>
      </w:r>
      <w:r w:rsidR="002926B4"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наблюдаемости значений индикаторов в течение срока реализации </w:t>
      </w:r>
      <w:r w:rsidR="002600DE"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рограммы</w:t>
      </w:r>
      <w:r w:rsidR="002600DE"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45619" w:rsidRPr="00F155C5" w:rsidRDefault="00745619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-охвата всех наиболее значимых результатов выполнения основных мероприятий </w:t>
      </w:r>
      <w:r w:rsidR="002600DE"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рограммы.</w:t>
      </w:r>
    </w:p>
    <w:p w:rsidR="00745619" w:rsidRPr="00F155C5" w:rsidRDefault="00745619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Перечень показателей и индикаторов </w:t>
      </w:r>
      <w:r w:rsidR="002600DE"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рограммы носит открытый характер и предусматривает возможность корректировки в случаях потери информативности показателя и/или индикатора (достижение максимального значения или насыщения), изменения приоритетов государственной политики, появления новых технологических и социально-экономических обстоятельств, существенно влияющих на развитие сферы благоустройства.</w:t>
      </w:r>
    </w:p>
    <w:p w:rsidR="002926B4" w:rsidRPr="00F155C5" w:rsidRDefault="00745619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Целевые показатели</w:t>
      </w:r>
      <w:r w:rsidR="00F208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600DE"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рограммы рассчитываются в % и соответствуют  приоритетам, целям и задачам </w:t>
      </w:r>
      <w:r w:rsidR="002600DE"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рограммы</w:t>
      </w:r>
      <w:r w:rsidR="002926B4"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:</w:t>
      </w:r>
    </w:p>
    <w:p w:rsidR="00281094" w:rsidRPr="00F155C5" w:rsidRDefault="00052DF5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Значения целевых показателей</w:t>
      </w:r>
      <w:r w:rsidR="00F208B6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(индикаторов), 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приведены в </w:t>
      </w:r>
      <w:r w:rsidR="00411699" w:rsidRPr="0041169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П</w:t>
      </w:r>
      <w:r w:rsidRPr="0041169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риложении № </w:t>
      </w:r>
      <w:r w:rsidR="00EC255E" w:rsidRPr="0041169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1</w:t>
      </w:r>
      <w:r w:rsidR="00EC255E" w:rsidRPr="004116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16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</w:t>
      </w:r>
      <w:r w:rsidR="00EC255E" w:rsidRPr="004116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1169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Программе.</w:t>
      </w:r>
      <w:r w:rsidRPr="00F155C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81094" w:rsidRPr="00F155C5" w:rsidRDefault="00281094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052DF5" w:rsidRPr="00F155C5" w:rsidRDefault="00052DF5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155C5">
        <w:rPr>
          <w:rFonts w:ascii="Times New Roman" w:eastAsia="Times New Roman" w:hAnsi="Times New Roman" w:cs="Times New Roman"/>
          <w:b/>
          <w:sz w:val="24"/>
          <w:szCs w:val="24"/>
        </w:rPr>
        <w:t>2.5 Прогноз ожидаемых результатов</w:t>
      </w:r>
    </w:p>
    <w:p w:rsidR="00052DF5" w:rsidRPr="00F155C5" w:rsidRDefault="00052DF5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16A6" w:rsidRPr="00F155C5" w:rsidRDefault="000B16A6" w:rsidP="008F57FC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Непосредственным результатом </w:t>
      </w:r>
      <w:r w:rsidR="002600DE" w:rsidRPr="00F155C5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рограммы </w:t>
      </w:r>
      <w:r w:rsidR="004E722E" w:rsidRPr="00F155C5">
        <w:rPr>
          <w:rFonts w:ascii="Times New Roman" w:eastAsia="Times New Roman" w:hAnsi="Times New Roman" w:cs="Times New Roman"/>
          <w:sz w:val="24"/>
          <w:szCs w:val="24"/>
        </w:rPr>
        <w:t xml:space="preserve">является достижение цели системного повышения качества и комфорта городской среды на территории муниципального образования «рабочий поселок Большое Козино» на основе проведения комплексного благоустройства территории в границах муниципального образования. </w:t>
      </w:r>
    </w:p>
    <w:p w:rsidR="00052DF5" w:rsidRPr="00F155C5" w:rsidRDefault="004E722E" w:rsidP="008F57FC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65C3A" w:rsidRPr="00F155C5">
        <w:rPr>
          <w:rFonts w:ascii="Times New Roman" w:eastAsia="Times New Roman" w:hAnsi="Times New Roman" w:cs="Times New Roman"/>
          <w:sz w:val="24"/>
          <w:szCs w:val="24"/>
        </w:rPr>
        <w:t>ланируемый эффект от реализации Прогр</w:t>
      </w:r>
      <w:r w:rsidR="00120F23" w:rsidRPr="00F155C5">
        <w:rPr>
          <w:rFonts w:ascii="Times New Roman" w:eastAsia="Times New Roman" w:hAnsi="Times New Roman" w:cs="Times New Roman"/>
          <w:sz w:val="24"/>
          <w:szCs w:val="24"/>
        </w:rPr>
        <w:t xml:space="preserve">аммы </w:t>
      </w:r>
      <w:r w:rsidR="00120F23" w:rsidRPr="00F155C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565C3A" w:rsidRPr="00F155C5">
        <w:rPr>
          <w:rFonts w:ascii="Times New Roman" w:eastAsia="Times New Roman" w:hAnsi="Times New Roman" w:cs="Times New Roman"/>
          <w:sz w:val="24"/>
          <w:szCs w:val="24"/>
        </w:rPr>
        <w:t>это социальный эффект,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 так как  созданные </w:t>
      </w:r>
      <w:r w:rsidR="00565C3A" w:rsidRPr="00F155C5">
        <w:rPr>
          <w:rFonts w:ascii="Times New Roman" w:eastAsia="Times New Roman" w:hAnsi="Times New Roman" w:cs="Times New Roman"/>
          <w:sz w:val="24"/>
          <w:szCs w:val="24"/>
        </w:rPr>
        <w:t>услови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>я</w:t>
      </w:r>
      <w:r w:rsidR="00565C3A" w:rsidRPr="00F155C5">
        <w:rPr>
          <w:rFonts w:ascii="Times New Roman" w:eastAsia="Times New Roman" w:hAnsi="Times New Roman" w:cs="Times New Roman"/>
          <w:sz w:val="24"/>
          <w:szCs w:val="24"/>
        </w:rPr>
        <w:t xml:space="preserve"> для возрождения спортивных, культурных ценностей, укреплении института семьи, семейных ценностей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>, за счет реализации локальных проектов благоустройства повысят привлекательность поселения, комфорт условий проживания и  отдыха жителей и гостей поселка.</w:t>
      </w:r>
      <w:r w:rsidR="006A40A9" w:rsidRPr="00F155C5">
        <w:rPr>
          <w:rFonts w:ascii="Times New Roman" w:eastAsia="Times New Roman" w:hAnsi="Times New Roman" w:cs="Times New Roman"/>
          <w:sz w:val="24"/>
          <w:szCs w:val="24"/>
        </w:rPr>
        <w:t xml:space="preserve"> По итогам реализации </w:t>
      </w:r>
      <w:r w:rsidR="002600DE" w:rsidRPr="00F155C5">
        <w:rPr>
          <w:rFonts w:ascii="Times New Roman" w:eastAsia="Times New Roman" w:hAnsi="Times New Roman" w:cs="Times New Roman"/>
          <w:sz w:val="24"/>
          <w:szCs w:val="24"/>
        </w:rPr>
        <w:t>П</w:t>
      </w:r>
      <w:r w:rsidR="006A40A9" w:rsidRPr="00F155C5">
        <w:rPr>
          <w:rFonts w:ascii="Times New Roman" w:eastAsia="Times New Roman" w:hAnsi="Times New Roman" w:cs="Times New Roman"/>
          <w:sz w:val="24"/>
          <w:szCs w:val="24"/>
        </w:rPr>
        <w:t>рограммы планируется благоустроить дворов</w:t>
      </w:r>
      <w:r w:rsidR="000E5FED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2926B4" w:rsidRPr="00F15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40A9" w:rsidRPr="00F155C5">
        <w:rPr>
          <w:rFonts w:ascii="Times New Roman" w:eastAsia="Times New Roman" w:hAnsi="Times New Roman" w:cs="Times New Roman"/>
          <w:sz w:val="24"/>
          <w:szCs w:val="24"/>
        </w:rPr>
        <w:t>территори</w:t>
      </w:r>
      <w:r w:rsidR="000E5FE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A40A9" w:rsidRPr="00F15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255E" w:rsidRPr="00F155C5">
        <w:rPr>
          <w:rFonts w:ascii="Times New Roman" w:eastAsia="Times New Roman" w:hAnsi="Times New Roman" w:cs="Times New Roman"/>
          <w:sz w:val="24"/>
          <w:szCs w:val="24"/>
        </w:rPr>
        <w:t>1</w:t>
      </w:r>
      <w:r w:rsidR="00070426" w:rsidRPr="00F155C5">
        <w:rPr>
          <w:rFonts w:ascii="Times New Roman" w:eastAsia="Times New Roman" w:hAnsi="Times New Roman" w:cs="Times New Roman"/>
          <w:sz w:val="24"/>
          <w:szCs w:val="24"/>
        </w:rPr>
        <w:t>9</w:t>
      </w:r>
      <w:r w:rsidR="00EC255E" w:rsidRPr="00F15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3F7F">
        <w:rPr>
          <w:rFonts w:ascii="Times New Roman" w:eastAsia="Times New Roman" w:hAnsi="Times New Roman" w:cs="Times New Roman"/>
          <w:sz w:val="24"/>
          <w:szCs w:val="24"/>
        </w:rPr>
        <w:t>многоквартирного дома</w:t>
      </w:r>
      <w:r w:rsidR="00A059C8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="006A40A9" w:rsidRPr="00F15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255E" w:rsidRPr="00F155C5">
        <w:rPr>
          <w:rFonts w:ascii="Times New Roman" w:eastAsia="Times New Roman" w:hAnsi="Times New Roman" w:cs="Times New Roman"/>
          <w:sz w:val="24"/>
          <w:szCs w:val="24"/>
        </w:rPr>
        <w:t>2</w:t>
      </w:r>
      <w:r w:rsidR="006A40A9" w:rsidRPr="00F155C5">
        <w:rPr>
          <w:rFonts w:ascii="Times New Roman" w:eastAsia="Times New Roman" w:hAnsi="Times New Roman" w:cs="Times New Roman"/>
          <w:sz w:val="24"/>
          <w:szCs w:val="24"/>
        </w:rPr>
        <w:t xml:space="preserve"> территори</w:t>
      </w:r>
      <w:r w:rsidR="00EC255E" w:rsidRPr="00F155C5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220DF2" w:rsidRPr="00F155C5">
        <w:rPr>
          <w:rFonts w:ascii="Times New Roman" w:eastAsia="Times New Roman" w:hAnsi="Times New Roman" w:cs="Times New Roman"/>
          <w:sz w:val="24"/>
          <w:szCs w:val="24"/>
        </w:rPr>
        <w:t xml:space="preserve">общего пользования </w:t>
      </w:r>
      <w:r w:rsidR="006A40A9" w:rsidRPr="00F155C5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образования.  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924206" w:rsidRPr="00F155C5" w:rsidRDefault="00924206" w:rsidP="008F57FC">
      <w:pPr>
        <w:suppressAutoHyphens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BF648A" w:rsidRDefault="00BF648A" w:rsidP="008F57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48A" w:rsidRDefault="00BF648A" w:rsidP="008F57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648A" w:rsidRDefault="00BF648A" w:rsidP="008F57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73E5" w:rsidRPr="00F155C5" w:rsidRDefault="002926B4" w:rsidP="008F57FC">
      <w:pPr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155C5"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6573E5" w:rsidRPr="00F155C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5165E"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>ОСНОВНЫЕ МЕРОПРИЯТИЯ</w:t>
      </w:r>
      <w:r w:rsidR="006573E5"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Программы</w:t>
      </w:r>
    </w:p>
    <w:p w:rsidR="00120F23" w:rsidRPr="00F155C5" w:rsidRDefault="00120F23" w:rsidP="008F57FC">
      <w:pPr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120F23" w:rsidRDefault="00120F23" w:rsidP="008F57FC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реализации Программы предусматривается выполнение следующих основных мероприятий</w:t>
      </w: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8F57FC" w:rsidRPr="00F155C5" w:rsidRDefault="008F57FC" w:rsidP="008F57FC">
      <w:pPr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0426" w:rsidRPr="00F155C5" w:rsidRDefault="00F208B6" w:rsidP="008F57FC">
      <w:pPr>
        <w:widowControl w:val="0"/>
        <w:tabs>
          <w:tab w:val="left" w:pos="567"/>
          <w:tab w:val="left" w:pos="709"/>
        </w:tabs>
        <w:suppressAutoHyphens w:val="0"/>
        <w:autoSpaceDE w:val="0"/>
        <w:autoSpaceDN w:val="0"/>
        <w:adjustRightInd w:val="0"/>
        <w:spacing w:after="0"/>
        <w:ind w:left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3.</w:t>
      </w:r>
      <w:r w:rsidR="00220DF2" w:rsidRPr="00F155C5">
        <w:rPr>
          <w:rFonts w:ascii="Times New Roman" w:eastAsia="Arial" w:hAnsi="Times New Roman" w:cs="Times New Roman"/>
          <w:b/>
          <w:sz w:val="24"/>
          <w:szCs w:val="24"/>
        </w:rPr>
        <w:t xml:space="preserve">1. </w:t>
      </w:r>
      <w:r w:rsidR="00120F23" w:rsidRPr="00F155C5">
        <w:rPr>
          <w:rFonts w:ascii="Times New Roman" w:eastAsia="Arial" w:hAnsi="Times New Roman" w:cs="Times New Roman"/>
          <w:b/>
          <w:sz w:val="24"/>
          <w:szCs w:val="24"/>
        </w:rPr>
        <w:t xml:space="preserve">Благоустройство дворовых территорий </w:t>
      </w:r>
    </w:p>
    <w:p w:rsidR="00120F23" w:rsidRPr="00F155C5" w:rsidRDefault="00E51916" w:rsidP="008F57FC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постановлением </w:t>
      </w:r>
      <w:r w:rsidR="002926B4"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равительства Нижегородской области от 01.09.2017 № 651 «Об утверждении государственной программы «Формирование современной городской среды на территории Нижегородской области на 2018-2022 годы» п</w:t>
      </w:r>
      <w:r w:rsidR="00120F23"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еречень работ по благоустройству дворовых территорий на 2018-2022 годы формируется исходя из минимального перечня работ по благоустройству и из дополнительного перечня работ по благоустройству (в случае принятия такого решения заинтересованными лицами).</w:t>
      </w:r>
    </w:p>
    <w:p w:rsidR="00120F23" w:rsidRPr="00F155C5" w:rsidRDefault="00120F23" w:rsidP="008F57FC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минимальный перечень видов работ по благоустройству дворовых территорий включаются следующие виды работ:</w:t>
      </w:r>
    </w:p>
    <w:p w:rsidR="00120F23" w:rsidRPr="00F155C5" w:rsidRDefault="00120F23" w:rsidP="008F57FC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ремонт дворовых проездов;</w:t>
      </w:r>
    </w:p>
    <w:p w:rsidR="00120F23" w:rsidRPr="00F155C5" w:rsidRDefault="00120F23" w:rsidP="008F57FC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обеспечение освещения дворовых территорий;</w:t>
      </w:r>
    </w:p>
    <w:p w:rsidR="00120F23" w:rsidRPr="00F155C5" w:rsidRDefault="00120F23" w:rsidP="008F57FC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установка скамеек;</w:t>
      </w:r>
    </w:p>
    <w:p w:rsidR="00120F23" w:rsidRPr="00F155C5" w:rsidRDefault="00120F23" w:rsidP="008F57FC">
      <w:pPr>
        <w:tabs>
          <w:tab w:val="left" w:pos="567"/>
        </w:tabs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установка урн для мусора. </w:t>
      </w:r>
    </w:p>
    <w:p w:rsidR="00120F23" w:rsidRPr="00B1789A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минимального перечня работ по благоустройству дворовых территорий Программой предусмотрено </w:t>
      </w:r>
      <w:r w:rsidR="00C3209C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трудовое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r w:rsidR="00C3209C" w:rsidRPr="00F155C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собственников помещений в многоквартирных домах, собственников иных зданий и сооружений (далее - заинтересованных лиц), расположенных в границах дворовой территории, подлежащей благоустройству. При этом при выборе формы финансового участия заинтересованных лиц в реализации мероприятий по благоустройству дворовой территории в рамках минимального перечня работ по благоустройству</w:t>
      </w:r>
      <w:r w:rsidR="00E146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доля участия определяется как процент от стоимости мероприятий по благоустройству дворовой территории </w:t>
      </w:r>
      <w:r w:rsidR="000E5F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0E5FED" w:rsidRPr="00B178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составляет</w:t>
      </w:r>
      <w:r w:rsidRPr="00B178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1789A" w:rsidRPr="00B178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B178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процент</w:t>
      </w:r>
      <w:r w:rsidRPr="00B178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F23" w:rsidRPr="00F155C5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перечень дополнительных видов работ по благоустройству дворовых территорий включаются следующие виды работ:</w:t>
      </w:r>
    </w:p>
    <w:p w:rsidR="00120F23" w:rsidRPr="00F155C5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оборудование детских и (или) спортивных площадок;</w:t>
      </w:r>
    </w:p>
    <w:p w:rsidR="00120F23" w:rsidRPr="00F155C5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обустройство площадок для сбора твердых коммунальных отходов, в том числе раздельного и крупногабаритного мусора;</w:t>
      </w:r>
    </w:p>
    <w:p w:rsidR="00120F23" w:rsidRPr="00F155C5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обустройство площадок для выгула собак; </w:t>
      </w:r>
    </w:p>
    <w:p w:rsidR="00120F23" w:rsidRPr="00F155C5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ремонт дворовых тротуаров;</w:t>
      </w:r>
    </w:p>
    <w:p w:rsidR="00120F23" w:rsidRPr="00F155C5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озеленение дворовых территорий;</w:t>
      </w:r>
    </w:p>
    <w:p w:rsidR="00120F23" w:rsidRPr="00F155C5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обустройство парковок для автомобилей на дворовых территориях;</w:t>
      </w:r>
    </w:p>
    <w:p w:rsidR="00120F23" w:rsidRPr="00F155C5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установка ограждений газонов.</w:t>
      </w:r>
    </w:p>
    <w:p w:rsidR="00120F23" w:rsidRPr="00F155C5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дополнительного перечня работ по благоустройству дворовых территорий обязательно финансовое участие заинтересованных лиц </w:t>
      </w:r>
      <w:r w:rsidRPr="00B178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размере 20 процентов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14642" w:rsidRPr="00F155C5">
        <w:rPr>
          <w:rFonts w:ascii="Times New Roman" w:eastAsia="Times New Roman" w:hAnsi="Times New Roman" w:cs="Times New Roman"/>
          <w:sz w:val="24"/>
          <w:szCs w:val="24"/>
        </w:rPr>
        <w:t>сметной стоимости работ дополнительного перечня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20F23" w:rsidRPr="00F155C5" w:rsidRDefault="00120F23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дворовых территорий формируется по результатам конкурсного отбора, в соответствии с </w:t>
      </w:r>
      <w:r w:rsidR="00A53A96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Порядком представления, рассмотрения и оценки предложений заинтересованных лиц о включении дворовой территории в муниципальную программу «Формирование современной городской среды муниципального образования «рабочий поселок Большое Козино» на период 2018-2022 годы», </w:t>
      </w:r>
      <w:r w:rsidRPr="00F155C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утвержденным</w:t>
      </w:r>
      <w:r w:rsidR="00A53A96" w:rsidRPr="00F155C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администрации </w:t>
      </w:r>
      <w:r w:rsidR="00A53A96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«р.п. Большое Козино» от 01.11.2017 №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0DE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64.</w:t>
      </w:r>
    </w:p>
    <w:p w:rsidR="00120F23" w:rsidRPr="00F155C5" w:rsidRDefault="00CC731D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Адресный перечень многоквартирных домов, дворовые территории которы</w:t>
      </w:r>
      <w:r w:rsidR="00240EC3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отобраны и подлежат благоустройству в 2018-2022 годах, приведен</w:t>
      </w:r>
      <w:r w:rsidR="00070426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14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E14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приложении №</w:t>
      </w:r>
      <w:r w:rsidR="00F208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14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14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</w:t>
      </w:r>
      <w:r w:rsidR="006C43FE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</w:t>
      </w:r>
      <w:r w:rsidR="00E1464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C43FE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8457E" w:rsidRDefault="00B8457E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120F23" w:rsidRPr="00F155C5" w:rsidRDefault="00F208B6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>3.</w:t>
      </w:r>
      <w:r w:rsidR="00120F23" w:rsidRPr="00F155C5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2. </w:t>
      </w:r>
      <w:r w:rsidR="00120F23" w:rsidRPr="00F155C5">
        <w:rPr>
          <w:rFonts w:ascii="Times New Roman" w:eastAsia="Arial" w:hAnsi="Times New Roman" w:cs="Times New Roman"/>
          <w:b/>
          <w:sz w:val="24"/>
          <w:szCs w:val="24"/>
        </w:rPr>
        <w:t xml:space="preserve">Благоустройство </w:t>
      </w:r>
      <w:r w:rsidR="00220DF2" w:rsidRPr="00F155C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120F23" w:rsidRPr="00F155C5">
        <w:rPr>
          <w:rFonts w:ascii="Times New Roman" w:eastAsia="Arial" w:hAnsi="Times New Roman" w:cs="Times New Roman"/>
          <w:b/>
          <w:sz w:val="24"/>
          <w:szCs w:val="24"/>
        </w:rPr>
        <w:t xml:space="preserve">территорий общего пользования </w:t>
      </w:r>
      <w:r w:rsidR="00220DF2" w:rsidRPr="00F155C5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</w:p>
    <w:p w:rsidR="00120F23" w:rsidRPr="00F155C5" w:rsidRDefault="00120F23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Мероприятия</w:t>
      </w:r>
      <w:r w:rsidRPr="00F155C5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</w:t>
      </w:r>
      <w:r w:rsidRPr="00F155C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благоустройству </w:t>
      </w:r>
      <w:r w:rsidR="00B60B25" w:rsidRPr="00F155C5">
        <w:rPr>
          <w:rFonts w:ascii="Times New Roman" w:eastAsia="Arial" w:hAnsi="Times New Roman" w:cs="Times New Roman"/>
          <w:sz w:val="24"/>
          <w:szCs w:val="24"/>
        </w:rPr>
        <w:t xml:space="preserve">территорий </w:t>
      </w:r>
      <w:r w:rsidR="00220DF2" w:rsidRPr="00F155C5">
        <w:rPr>
          <w:rFonts w:ascii="Times New Roman" w:eastAsia="Arial" w:hAnsi="Times New Roman" w:cs="Times New Roman"/>
          <w:sz w:val="24"/>
          <w:szCs w:val="24"/>
        </w:rPr>
        <w:t xml:space="preserve">общего пользования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определяются</w:t>
      </w:r>
      <w:r w:rsidR="00932BC6"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соответствии с Порядком 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 муниципального образования «рабочий поселок Большое Козино» на период 2018-2022 годы» наиболее посещаемой территории общего пользования муниципального образования «рабочий поселок Большое Козино», подлежащей благоустройству</w:t>
      </w:r>
      <w:r w:rsidR="002926B4"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, утвержденным постановлением администрации МО «р.п. Большое Козино»</w:t>
      </w:r>
      <w:r w:rsidR="00070426"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от 01.11.2017 № 64</w:t>
      </w:r>
      <w:r w:rsidR="00932BC6"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F155C5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основании</w:t>
      </w:r>
      <w:r w:rsidRPr="00F155C5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перечня</w:t>
      </w:r>
      <w:r w:rsidRPr="00F155C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Arial" w:hAnsi="Times New Roman" w:cs="Times New Roman"/>
          <w:sz w:val="24"/>
          <w:szCs w:val="24"/>
        </w:rPr>
        <w:t>муниципальных территорий общего пользования и мест массового отдыха населения</w:t>
      </w:r>
      <w:r w:rsidR="002600DE" w:rsidRPr="00F155C5">
        <w:rPr>
          <w:rFonts w:ascii="Times New Roman" w:eastAsia="Arial" w:hAnsi="Times New Roman" w:cs="Times New Roman"/>
          <w:sz w:val="24"/>
          <w:szCs w:val="24"/>
        </w:rPr>
        <w:t>,</w:t>
      </w:r>
      <w:r w:rsidRPr="00F155C5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планируемых</w:t>
      </w:r>
      <w:r w:rsidRPr="00F155C5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155C5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благоустройству</w:t>
      </w:r>
      <w:r w:rsidRPr="00F155C5">
        <w:rPr>
          <w:rFonts w:ascii="Times New Roman" w:eastAsia="Times New Roman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F155C5">
        <w:rPr>
          <w:rFonts w:ascii="Times New Roman" w:eastAsia="Times New Roman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2018</w:t>
      </w:r>
      <w:r w:rsidRPr="00F155C5">
        <w:rPr>
          <w:rFonts w:ascii="Times New Roman" w:eastAsia="Times New Roman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155C5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2022</w:t>
      </w:r>
      <w:r w:rsidRPr="00F155C5">
        <w:rPr>
          <w:rFonts w:ascii="Times New Roman" w:eastAsia="Times New Roman" w:hAnsi="Times New Roman" w:cs="Times New Roman"/>
          <w:spacing w:val="21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годах.</w:t>
      </w:r>
    </w:p>
    <w:p w:rsidR="000A7B35" w:rsidRPr="00F155C5" w:rsidRDefault="000A7B35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Для обеспечения благоустройства территорий</w:t>
      </w:r>
      <w:r w:rsidR="00220DF2"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общего пользования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целесообразно проведение следующих мероприятий:</w:t>
      </w:r>
    </w:p>
    <w:p w:rsidR="000A7B35" w:rsidRPr="00F155C5" w:rsidRDefault="000A7B35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1) озеленение, уход за зелеными насаждениями;</w:t>
      </w:r>
    </w:p>
    <w:p w:rsidR="000A7B35" w:rsidRPr="00F155C5" w:rsidRDefault="000A7B35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2) оборудование малыми архитектурными формами, иными некапитальными объектами;</w:t>
      </w:r>
    </w:p>
    <w:p w:rsidR="000A7B35" w:rsidRPr="00F155C5" w:rsidRDefault="000A7B35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3) устройство пешеходных дорожек,</w:t>
      </w:r>
    </w:p>
    <w:p w:rsidR="000A7B35" w:rsidRPr="00F155C5" w:rsidRDefault="000A7B35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4) освещение территорий, в т. ч. декоративное;</w:t>
      </w:r>
    </w:p>
    <w:p w:rsidR="000A7B35" w:rsidRPr="00F155C5" w:rsidRDefault="000A7B35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5) обустройство площадок для отдыха, детских, спортивных площадок;</w:t>
      </w:r>
    </w:p>
    <w:p w:rsidR="000A7B35" w:rsidRPr="00F155C5" w:rsidRDefault="000A7B35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6) установка скамеек и урн, контейнеров для сбора мусора;</w:t>
      </w:r>
    </w:p>
    <w:p w:rsidR="000A7B35" w:rsidRPr="00F155C5" w:rsidRDefault="000A7B35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7) оформление цветников;</w:t>
      </w:r>
    </w:p>
    <w:p w:rsidR="000A7B35" w:rsidRPr="00F155C5" w:rsidRDefault="000A7B35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8)</w:t>
      </w:r>
      <w:r w:rsidR="002926B4"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 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обеспечение физической, пространственной и информационной доступности </w:t>
      </w:r>
      <w:r w:rsidR="00220DF2"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территори</w:t>
      </w:r>
      <w:r w:rsidR="00220DF2"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й  общего пользования 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для инвалидов и других маломобильных групп населения с учетом следующих требований и условий:</w:t>
      </w:r>
    </w:p>
    <w:p w:rsidR="00E91AF0" w:rsidRPr="00E91AF0" w:rsidRDefault="00E91AF0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E91AF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оборудование пешеходных маршрутов площадками для кратковременного отдыха, визуальным, звуковыми и тактильными средствами ориентации, информации и сигнализации</w:t>
      </w:r>
    </w:p>
    <w:p w:rsidR="00E91AF0" w:rsidRPr="00E91AF0" w:rsidRDefault="00E91AF0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E91AF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оборудование доступных для инвалидов мест отдыха в скверах, садах, парках местного значения и лесопарков;</w:t>
      </w:r>
    </w:p>
    <w:p w:rsidR="00E91AF0" w:rsidRPr="00E91AF0" w:rsidRDefault="00E91AF0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E91AF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- увеличение количества парковочных мест для инвалидов на автостоянках, с учетом реальной их необходимости и т.д. </w:t>
      </w:r>
    </w:p>
    <w:p w:rsidR="00120F23" w:rsidRPr="00F155C5" w:rsidRDefault="00CC731D" w:rsidP="008F57FC">
      <w:pPr>
        <w:suppressAutoHyphens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Адресный перечень территорий</w:t>
      </w:r>
      <w:r w:rsidR="0098500A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пользования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подлежащих благоустройству в 2018-2022 годах, приведен </w:t>
      </w:r>
      <w:r w:rsidRPr="00546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546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приложении №</w:t>
      </w:r>
      <w:r w:rsidR="002926B4" w:rsidRPr="00546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46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5464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6B4" w:rsidRPr="0054642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926B4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</w:t>
      </w:r>
      <w:r w:rsidR="002926B4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20F23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20F23" w:rsidRPr="00F155C5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основных мероприятий Программы представлен в </w:t>
      </w:r>
      <w:r w:rsidRPr="00546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приложении №</w:t>
      </w:r>
      <w:r w:rsidR="002926B4" w:rsidRPr="00546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42ED" w:rsidRPr="00546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26B4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</w:t>
      </w:r>
      <w:r w:rsidR="002926B4"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20F23" w:rsidRDefault="00120F23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реализации мероприятий Программы отражены в </w:t>
      </w:r>
      <w:r w:rsidRPr="00546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приложении № </w:t>
      </w:r>
      <w:r w:rsidR="006C43FE" w:rsidRPr="005464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2926B4" w:rsidRPr="00F155C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к </w:t>
      </w:r>
      <w:r w:rsidRPr="00F155C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Программ</w:t>
      </w:r>
      <w:r w:rsidR="002926B4" w:rsidRPr="00F155C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</w:t>
      </w:r>
      <w:r w:rsidRPr="00F15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F57FC" w:rsidRDefault="008F57FC" w:rsidP="008F57FC">
      <w:pPr>
        <w:suppressAutoHyphens w:val="0"/>
        <w:autoSpaceDE w:val="0"/>
        <w:autoSpaceDN w:val="0"/>
        <w:adjustRightInd w:val="0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6E94" w:rsidRPr="00F155C5" w:rsidRDefault="00063F7F" w:rsidP="008F57F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3.3</w:t>
      </w:r>
      <w:r w:rsidR="001B5B24" w:rsidRPr="00F155C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B4921" w:rsidRPr="00F155C5">
        <w:rPr>
          <w:rFonts w:ascii="Times New Roman" w:hAnsi="Times New Roman" w:cs="Times New Roman"/>
          <w:b/>
          <w:sz w:val="24"/>
          <w:szCs w:val="24"/>
          <w:lang w:eastAsia="ru-RU"/>
        </w:rPr>
        <w:t>Инвентаризация уровня благоустройства индивидуальных жилых домов</w:t>
      </w:r>
      <w:r w:rsidR="006B4921" w:rsidRPr="00F155C5">
        <w:rPr>
          <w:rFonts w:ascii="Times New Roman" w:hAnsi="Times New Roman" w:cs="Times New Roman"/>
          <w:sz w:val="24"/>
          <w:szCs w:val="24"/>
          <w:lang w:eastAsia="ru-RU"/>
        </w:rPr>
        <w:t xml:space="preserve"> и земельных участков, предоставленных для их размещения с </w:t>
      </w:r>
      <w:r w:rsidR="000B16A6" w:rsidRPr="00F155C5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1B5B24" w:rsidRPr="00F155C5">
        <w:rPr>
          <w:rFonts w:ascii="Times New Roman" w:hAnsi="Times New Roman" w:cs="Times New Roman"/>
          <w:sz w:val="24"/>
          <w:szCs w:val="24"/>
          <w:lang w:eastAsia="ru-RU"/>
        </w:rPr>
        <w:t>аключение</w:t>
      </w:r>
      <w:r w:rsidR="006B4921" w:rsidRPr="00F155C5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1B5B24" w:rsidRPr="00F155C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B4921" w:rsidRPr="00F155C5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инвентаризации </w:t>
      </w:r>
      <w:r w:rsidR="001B5B24" w:rsidRPr="00F155C5">
        <w:rPr>
          <w:rFonts w:ascii="Times New Roman" w:hAnsi="Times New Roman" w:cs="Times New Roman"/>
          <w:sz w:val="24"/>
          <w:szCs w:val="24"/>
          <w:lang w:eastAsia="ru-RU"/>
        </w:rPr>
        <w:t>соглашени</w:t>
      </w:r>
      <w:r w:rsidR="000B16A6" w:rsidRPr="00F155C5">
        <w:rPr>
          <w:rFonts w:ascii="Times New Roman" w:hAnsi="Times New Roman" w:cs="Times New Roman"/>
          <w:sz w:val="24"/>
          <w:szCs w:val="24"/>
          <w:lang w:eastAsia="ru-RU"/>
        </w:rPr>
        <w:t>й</w:t>
      </w:r>
      <w:r w:rsidR="001B5B24" w:rsidRPr="00F155C5">
        <w:rPr>
          <w:rFonts w:ascii="Times New Roman" w:hAnsi="Times New Roman" w:cs="Times New Roman"/>
          <w:sz w:val="24"/>
          <w:szCs w:val="24"/>
          <w:lang w:eastAsia="ru-RU"/>
        </w:rPr>
        <w:t xml:space="preserve"> с собственниками (пользователями) домов, собственниками (землепользователями) земельных участков</w:t>
      </w:r>
      <w:r w:rsidR="000B16A6" w:rsidRPr="00F155C5">
        <w:rPr>
          <w:rFonts w:ascii="Times New Roman" w:hAnsi="Times New Roman" w:cs="Times New Roman"/>
          <w:sz w:val="24"/>
          <w:szCs w:val="24"/>
          <w:lang w:eastAsia="ru-RU"/>
        </w:rPr>
        <w:t xml:space="preserve">, не позднее 2020 года, в соответствии с требованиями Правил благоустройства муниципального образования «рабочий поселок Большое Козино», утвержденных решением поселкового Совета МО р.п. Большое Козино от 30.10.2017 № </w:t>
      </w:r>
      <w:r w:rsidR="00070426" w:rsidRPr="00F155C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0B16A6" w:rsidRPr="00F155C5">
        <w:rPr>
          <w:rFonts w:ascii="Times New Roman" w:hAnsi="Times New Roman" w:cs="Times New Roman"/>
          <w:sz w:val="24"/>
          <w:szCs w:val="24"/>
          <w:lang w:eastAsia="ru-RU"/>
        </w:rPr>
        <w:t>53</w:t>
      </w:r>
      <w:r w:rsidR="00070426" w:rsidRPr="00F155C5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eastAsia="ru-RU"/>
        </w:rPr>
        <w:t>с изменениями от 09.03.2017</w:t>
      </w:r>
      <w:r w:rsidR="00070426" w:rsidRPr="00F155C5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1B5B24" w:rsidRPr="00F155C5">
        <w:rPr>
          <w:rFonts w:ascii="Times New Roman" w:hAnsi="Times New Roman" w:cs="Times New Roman"/>
          <w:sz w:val="24"/>
          <w:szCs w:val="24"/>
          <w:lang w:eastAsia="ru-RU"/>
        </w:rPr>
        <w:t>, на основании Актов обследования</w:t>
      </w:r>
      <w:r w:rsidR="006B4921" w:rsidRPr="00F155C5">
        <w:rPr>
          <w:rFonts w:ascii="Times New Roman" w:hAnsi="Times New Roman" w:cs="Times New Roman"/>
          <w:sz w:val="24"/>
          <w:szCs w:val="24"/>
          <w:lang w:eastAsia="ru-RU"/>
        </w:rPr>
        <w:t xml:space="preserve">,  </w:t>
      </w:r>
      <w:r w:rsidR="001B5B24" w:rsidRPr="00F155C5">
        <w:rPr>
          <w:rFonts w:ascii="Times New Roman" w:hAnsi="Times New Roman" w:cs="Times New Roman"/>
          <w:sz w:val="24"/>
          <w:szCs w:val="24"/>
          <w:lang w:eastAsia="ru-RU"/>
        </w:rPr>
        <w:t xml:space="preserve">проведенного в соответствии с Порядком проведения инвентаризации, утвержденном постановлением </w:t>
      </w:r>
      <w:r w:rsidR="002600DE" w:rsidRPr="00F155C5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1B5B24" w:rsidRPr="00F155C5">
        <w:rPr>
          <w:rFonts w:ascii="Times New Roman" w:hAnsi="Times New Roman" w:cs="Times New Roman"/>
          <w:sz w:val="24"/>
          <w:szCs w:val="24"/>
          <w:lang w:eastAsia="ru-RU"/>
        </w:rPr>
        <w:t>равительства Нижегородской области от 01.09.2017 № 651,  по благоустройству указанных территорий</w:t>
      </w:r>
      <w:r w:rsidR="002600DE" w:rsidRPr="00F155C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A250A4" w:rsidRDefault="00A250A4" w:rsidP="008F57FC">
      <w:pPr>
        <w:suppressAutoHyphens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BF648A" w:rsidRDefault="00BF648A" w:rsidP="008F57FC">
      <w:pPr>
        <w:suppressAutoHyphens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36E94" w:rsidRPr="00F155C5" w:rsidRDefault="002600DE" w:rsidP="008F57FC">
      <w:pPr>
        <w:suppressAutoHyphens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4</w:t>
      </w:r>
      <w:r w:rsidR="00236E94"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. сроки реализации </w:t>
      </w:r>
      <w:r w:rsidR="009A1E5F"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 </w:t>
      </w:r>
      <w:r w:rsidR="00236E94"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>программы</w:t>
      </w:r>
    </w:p>
    <w:p w:rsidR="00236E94" w:rsidRPr="00F155C5" w:rsidRDefault="00236E94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6E94" w:rsidRDefault="00593B92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реализуется в один этап</w:t>
      </w:r>
      <w:r w:rsidR="00063F7F">
        <w:rPr>
          <w:rFonts w:ascii="Times New Roman" w:eastAsia="Times New Roman" w:hAnsi="Times New Roman" w:cs="Times New Roman"/>
          <w:sz w:val="24"/>
          <w:szCs w:val="24"/>
        </w:rPr>
        <w:t xml:space="preserve">, в срок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2018-2022 г.г. </w:t>
      </w:r>
    </w:p>
    <w:p w:rsidR="00593B92" w:rsidRPr="00F155C5" w:rsidRDefault="00593B92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5A7C" w:rsidRPr="00F155C5" w:rsidRDefault="002600DE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>5</w:t>
      </w:r>
      <w:r w:rsidR="00236E94"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. </w:t>
      </w:r>
      <w:r w:rsidR="00235A7C"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>меры правового регулирования в сфере реализации программы</w:t>
      </w:r>
    </w:p>
    <w:p w:rsidR="00236E94" w:rsidRPr="00F155C5" w:rsidRDefault="00236E94" w:rsidP="008F57FC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5A7C" w:rsidRPr="00F155C5" w:rsidRDefault="00235A7C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В настоящее время сформирована и утверждена нормативная правовая основа, необходимая для реализации </w:t>
      </w:r>
      <w:r w:rsidR="00865267" w:rsidRPr="00F155C5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>рограммы.</w:t>
      </w:r>
      <w:r w:rsidR="009A1E5F" w:rsidRPr="00F155C5">
        <w:rPr>
          <w:rFonts w:ascii="Times New Roman" w:eastAsia="Times New Roman" w:hAnsi="Times New Roman" w:cs="Times New Roman"/>
          <w:sz w:val="24"/>
          <w:szCs w:val="24"/>
        </w:rPr>
        <w:t xml:space="preserve"> Информация о мерах правового регулирования отражается </w:t>
      </w:r>
      <w:r w:rsidR="009A1E5F" w:rsidRPr="00A250A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AC7BFA" w:rsidRPr="00A250A4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приложении </w:t>
      </w:r>
      <w:r w:rsidR="009A1E5F" w:rsidRPr="00A250A4">
        <w:rPr>
          <w:rFonts w:ascii="Times New Roman" w:eastAsia="Times New Roman" w:hAnsi="Times New Roman" w:cs="Times New Roman"/>
          <w:b/>
          <w:sz w:val="24"/>
          <w:szCs w:val="24"/>
        </w:rPr>
        <w:t xml:space="preserve"> № </w:t>
      </w:r>
      <w:r w:rsidRPr="00A250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45619" w:rsidRPr="00A250A4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AC7BFA" w:rsidRPr="00A250A4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="00AC7BFA" w:rsidRPr="00F15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55C5" w:rsidRPr="00F155C5">
        <w:rPr>
          <w:rFonts w:ascii="Times New Roman" w:eastAsia="Times New Roman" w:hAnsi="Times New Roman" w:cs="Times New Roman"/>
          <w:sz w:val="24"/>
          <w:szCs w:val="24"/>
        </w:rPr>
        <w:t>П</w:t>
      </w:r>
      <w:r w:rsidR="00AC7BFA" w:rsidRPr="00F155C5">
        <w:rPr>
          <w:rFonts w:ascii="Times New Roman" w:eastAsia="Times New Roman" w:hAnsi="Times New Roman" w:cs="Times New Roman"/>
          <w:sz w:val="24"/>
          <w:szCs w:val="24"/>
        </w:rPr>
        <w:t xml:space="preserve">рограмме. 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В дальнейшем, разработка и утверждение дополнительных нормативных правовых актов будет осуществляться по мере необходимости, в случае внесения изменений и (или) принятия нормативных правовых актов на федеральном и областном уровнях, затрагивающих сферу реализации настоящей </w:t>
      </w:r>
      <w:r w:rsidR="00865267" w:rsidRPr="00F155C5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рограммы. </w:t>
      </w:r>
    </w:p>
    <w:p w:rsidR="00236E94" w:rsidRPr="00F155C5" w:rsidRDefault="00236E94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5A7C" w:rsidRPr="00F155C5" w:rsidRDefault="002600DE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>6</w:t>
      </w:r>
      <w:r w:rsidR="00236E94"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. </w:t>
      </w:r>
      <w:r w:rsidR="00235A7C"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>Ресурсное обеспечение программы</w:t>
      </w:r>
    </w:p>
    <w:p w:rsidR="00236E94" w:rsidRPr="00F155C5" w:rsidRDefault="00236E94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0F5E" w:rsidRPr="00F155C5" w:rsidRDefault="00070F5E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Реализацию Программы предполагается осуществить путем предоставления в установленном порядке субсидии из областного и федерального бюджетов бюджетам муниципальных образований. Субсидии предоставляются в целях оказания финансовой поддержки при исполнении расходных обязательств муниципальному образованию «р.п. Большое Козино» на поддержку программы «Формирование современной городской среды муниципального образования «рабочий поселок Большое Козино» на 2018-2022 годы». </w:t>
      </w:r>
    </w:p>
    <w:p w:rsidR="00070F5E" w:rsidRPr="00F155C5" w:rsidRDefault="00235A7C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Финансирование </w:t>
      </w:r>
      <w:r w:rsidR="00865267" w:rsidRPr="00F155C5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рограммы за счет средств федерального и областного бюджета планируется в рамках </w:t>
      </w:r>
      <w:r w:rsidR="00236E94" w:rsidRPr="00F155C5">
        <w:rPr>
          <w:rFonts w:ascii="Times New Roman" w:eastAsia="Times New Roman" w:hAnsi="Times New Roman" w:cs="Times New Roman"/>
          <w:sz w:val="24"/>
          <w:szCs w:val="24"/>
        </w:rPr>
        <w:t>Государственной программы «Формирование современной городской среды на территории Нижегородской области на 2018 - 2022 годы»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утвержденной постановлением Правительства </w:t>
      </w:r>
      <w:r w:rsidR="00236E94" w:rsidRPr="00F155C5">
        <w:rPr>
          <w:rFonts w:ascii="Times New Roman" w:eastAsia="Times New Roman" w:hAnsi="Times New Roman" w:cs="Times New Roman"/>
          <w:sz w:val="24"/>
          <w:szCs w:val="24"/>
        </w:rPr>
        <w:t>Нижегородской области от 01.09.2017 г. № 651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35A7C" w:rsidRDefault="00235A7C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55C5">
        <w:rPr>
          <w:rFonts w:ascii="Times New Roman" w:eastAsia="Times New Roman" w:hAnsi="Times New Roman" w:cs="Times New Roman"/>
          <w:sz w:val="24"/>
          <w:szCs w:val="24"/>
        </w:rPr>
        <w:t>При выполнении минимального перечня видов работ по благоустройству дворовых территорий многоквартирных домов,</w:t>
      </w:r>
      <w:r w:rsidR="00AC7BFA" w:rsidRPr="00F155C5">
        <w:rPr>
          <w:rFonts w:ascii="Times New Roman" w:eastAsia="Times New Roman" w:hAnsi="Times New Roman" w:cs="Times New Roman"/>
          <w:sz w:val="24"/>
          <w:szCs w:val="24"/>
        </w:rPr>
        <w:t xml:space="preserve"> предусмотрена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 доля </w:t>
      </w:r>
      <w:r w:rsidR="00AC7BFA" w:rsidRPr="00A250A4">
        <w:rPr>
          <w:rFonts w:ascii="Times New Roman" w:eastAsia="Times New Roman" w:hAnsi="Times New Roman" w:cs="Times New Roman"/>
          <w:b/>
          <w:sz w:val="24"/>
          <w:szCs w:val="24"/>
        </w:rPr>
        <w:t>трудового</w:t>
      </w:r>
      <w:r w:rsidRPr="00A250A4">
        <w:rPr>
          <w:rFonts w:ascii="Times New Roman" w:eastAsia="Times New Roman" w:hAnsi="Times New Roman" w:cs="Times New Roman"/>
          <w:b/>
          <w:sz w:val="24"/>
          <w:szCs w:val="24"/>
        </w:rPr>
        <w:t xml:space="preserve"> участия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 заинтересованных лиц в реализации мероприятий </w:t>
      </w:r>
      <w:r w:rsidRPr="002917FE">
        <w:rPr>
          <w:rFonts w:ascii="Times New Roman" w:eastAsia="Times New Roman" w:hAnsi="Times New Roman" w:cs="Times New Roman"/>
          <w:color w:val="000000"/>
          <w:sz w:val="24"/>
          <w:szCs w:val="24"/>
        </w:rPr>
        <w:t>по благоустройству дворовой территории</w:t>
      </w:r>
      <w:r w:rsidR="00AC7BFA" w:rsidRPr="002917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C7BFA" w:rsidRPr="002917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 объеме </w:t>
      </w:r>
      <w:r w:rsidR="00AB52B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AC7BFA" w:rsidRPr="002917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%</w:t>
      </w:r>
      <w:r w:rsidR="00951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сметной стоимости</w:t>
      </w:r>
      <w:r w:rsidR="00E357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работ минимального перечня</w:t>
      </w:r>
      <w:r w:rsidR="00951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  </w:t>
      </w:r>
      <w:r w:rsidRPr="002917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выполнении дополнительных видов работ по благоустройству дворовых территорий многоквартирных домов (при наличии) доля </w:t>
      </w:r>
      <w:r w:rsidRPr="002917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финансового участия</w:t>
      </w:r>
      <w:r w:rsidRPr="002917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заинтересованных лиц в реализации мероприятий по благоустройству дворовых территорий составляет </w:t>
      </w:r>
      <w:r w:rsidR="00236E94" w:rsidRPr="002917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20%</w:t>
      </w:r>
      <w:r w:rsidRPr="002917F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917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сметной стоимости работ дополнительного перечня. </w:t>
      </w:r>
    </w:p>
    <w:p w:rsidR="004F77BC" w:rsidRPr="004F77BC" w:rsidRDefault="004F77BC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77BC">
        <w:rPr>
          <w:rFonts w:ascii="Times New Roman" w:eastAsia="Times New Roman" w:hAnsi="Times New Roman" w:cs="Times New Roman"/>
          <w:sz w:val="24"/>
          <w:szCs w:val="24"/>
        </w:rPr>
        <w:t xml:space="preserve">Распределение объема финансирования в разрезе мероприятий программы отражено в </w:t>
      </w:r>
      <w:r w:rsidRPr="004F77BC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приложении № 2 к </w:t>
      </w:r>
      <w:r w:rsidRPr="004F77BC">
        <w:rPr>
          <w:rFonts w:ascii="Times New Roman" w:eastAsia="Times New Roman" w:hAnsi="Times New Roman" w:cs="Times New Roman"/>
          <w:sz w:val="24"/>
          <w:szCs w:val="24"/>
        </w:rPr>
        <w:t xml:space="preserve">Программе.  </w:t>
      </w:r>
    </w:p>
    <w:p w:rsidR="00235A7C" w:rsidRPr="00F155C5" w:rsidRDefault="00063F7F" w:rsidP="008F57FC">
      <w:pPr>
        <w:suppressAutoHyphens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</w:t>
      </w:r>
      <w:r w:rsidR="00235A7C" w:rsidRPr="00F155C5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ресурсном обеспечении на реализацию </w:t>
      </w:r>
      <w:r w:rsidR="00F155C5">
        <w:rPr>
          <w:rFonts w:ascii="Times New Roman" w:eastAsia="Times New Roman" w:hAnsi="Times New Roman" w:cs="Times New Roman"/>
          <w:sz w:val="24"/>
          <w:szCs w:val="24"/>
        </w:rPr>
        <w:t>П</w:t>
      </w:r>
      <w:r w:rsidR="00235A7C" w:rsidRPr="00F155C5">
        <w:rPr>
          <w:rFonts w:ascii="Times New Roman" w:eastAsia="Times New Roman" w:hAnsi="Times New Roman" w:cs="Times New Roman"/>
          <w:sz w:val="24"/>
          <w:szCs w:val="24"/>
        </w:rPr>
        <w:t xml:space="preserve">рограммы представлена </w:t>
      </w:r>
      <w:r w:rsidR="00235A7C" w:rsidRPr="00A250A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235A7C" w:rsidRPr="00A250A4">
        <w:rPr>
          <w:rFonts w:ascii="Times New Roman" w:eastAsia="Times New Roman" w:hAnsi="Times New Roman" w:cs="Times New Roman"/>
          <w:b/>
          <w:sz w:val="24"/>
          <w:szCs w:val="24"/>
        </w:rPr>
        <w:t>приложени</w:t>
      </w:r>
      <w:r w:rsidR="001F0B8C" w:rsidRPr="00A250A4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="00235A7C" w:rsidRPr="00A250A4">
        <w:rPr>
          <w:rFonts w:ascii="Times New Roman" w:eastAsia="Times New Roman" w:hAnsi="Times New Roman" w:cs="Times New Roman"/>
          <w:b/>
          <w:sz w:val="24"/>
          <w:szCs w:val="24"/>
        </w:rPr>
        <w:t xml:space="preserve"> № </w:t>
      </w:r>
      <w:r w:rsidR="00F208B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235A7C" w:rsidRPr="00F155C5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 w:rsidR="001F0B8C" w:rsidRPr="00F155C5">
        <w:rPr>
          <w:rFonts w:ascii="Times New Roman" w:eastAsia="Times New Roman" w:hAnsi="Times New Roman" w:cs="Times New Roman"/>
          <w:sz w:val="24"/>
          <w:szCs w:val="24"/>
        </w:rPr>
        <w:t>П</w:t>
      </w:r>
      <w:r w:rsidR="00235A7C" w:rsidRPr="00F155C5">
        <w:rPr>
          <w:rFonts w:ascii="Times New Roman" w:eastAsia="Times New Roman" w:hAnsi="Times New Roman" w:cs="Times New Roman"/>
          <w:sz w:val="24"/>
          <w:szCs w:val="24"/>
        </w:rPr>
        <w:t xml:space="preserve">рограмме. </w:t>
      </w:r>
    </w:p>
    <w:p w:rsidR="00236E94" w:rsidRPr="00F155C5" w:rsidRDefault="00D76EA6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Прогнозная оценка расходов на реализацию </w:t>
      </w:r>
      <w:r w:rsidR="00F155C5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рограммы за счет всех источников представлена в </w:t>
      </w:r>
      <w:r w:rsidRPr="006F101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приложении № </w:t>
      </w:r>
      <w:r w:rsidR="00F208B6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 к Программе</w:t>
      </w:r>
      <w:r w:rsidR="006F101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6EA6" w:rsidRPr="00F155C5" w:rsidRDefault="00D76EA6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Прогнозная оценка расходов бюджета муниципального образования «р.п. Большое Козино» представлена </w:t>
      </w:r>
      <w:r w:rsidRPr="006F101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6F101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приложении № </w:t>
      </w:r>
      <w:r w:rsidR="00F208B6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 к Программе</w:t>
      </w:r>
      <w:r w:rsidR="006F101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155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23676" w:rsidRPr="00F155C5" w:rsidRDefault="00723676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BF648A" w:rsidRDefault="00BF648A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BF648A" w:rsidRDefault="00BF648A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BF648A" w:rsidRDefault="00BF648A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BF648A" w:rsidRDefault="00BF648A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:rsidR="00235A7C" w:rsidRPr="00F155C5" w:rsidRDefault="006F101D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lastRenderedPageBreak/>
        <w:t>7</w:t>
      </w:r>
      <w:r w:rsidR="00235A7C" w:rsidRPr="00F155C5"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  <w:t>. Анализ рисков реализации программы и описание мер управления рисками</w:t>
      </w:r>
    </w:p>
    <w:p w:rsidR="00B805F0" w:rsidRPr="00F155C5" w:rsidRDefault="00B805F0" w:rsidP="008F57FC">
      <w:pPr>
        <w:suppressAutoHyphens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805F0" w:rsidRPr="00F155C5" w:rsidRDefault="00B805F0" w:rsidP="008F57FC">
      <w:pPr>
        <w:suppressAutoHyphens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155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реализации </w:t>
      </w:r>
      <w:r w:rsidR="00865267" w:rsidRPr="00F155C5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F155C5">
        <w:rPr>
          <w:rFonts w:ascii="Times New Roman" w:eastAsia="Calibri" w:hAnsi="Times New Roman" w:cs="Times New Roman"/>
          <w:sz w:val="24"/>
          <w:szCs w:val="24"/>
          <w:lang w:eastAsia="ru-RU"/>
        </w:rPr>
        <w:t>рограммы могут возникнуть следующие группы рисков:</w:t>
      </w:r>
    </w:p>
    <w:p w:rsidR="00B805F0" w:rsidRPr="00F155C5" w:rsidRDefault="00B805F0" w:rsidP="008F57F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87"/>
        <w:gridCol w:w="5102"/>
      </w:tblGrid>
      <w:tr w:rsidR="00235A7C" w:rsidRPr="00F155C5" w:rsidTr="002600DE">
        <w:trPr>
          <w:trHeight w:val="127"/>
        </w:trPr>
        <w:tc>
          <w:tcPr>
            <w:tcW w:w="4787" w:type="dxa"/>
          </w:tcPr>
          <w:p w:rsidR="00235A7C" w:rsidRPr="00F155C5" w:rsidRDefault="00235A7C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5C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Негативный фактор</w:t>
            </w:r>
          </w:p>
        </w:tc>
        <w:tc>
          <w:tcPr>
            <w:tcW w:w="5102" w:type="dxa"/>
          </w:tcPr>
          <w:p w:rsidR="00235A7C" w:rsidRPr="00F155C5" w:rsidRDefault="00235A7C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55C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Способы минимизации рисков</w:t>
            </w:r>
          </w:p>
        </w:tc>
      </w:tr>
      <w:tr w:rsidR="00235A7C" w:rsidRPr="00F155C5" w:rsidTr="008F57FC">
        <w:trPr>
          <w:trHeight w:val="70"/>
        </w:trPr>
        <w:tc>
          <w:tcPr>
            <w:tcW w:w="4787" w:type="dxa"/>
          </w:tcPr>
          <w:p w:rsidR="00235A7C" w:rsidRPr="00F155C5" w:rsidRDefault="00235A7C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федерального, областного законодательства в сфере реализации </w:t>
            </w:r>
            <w:r w:rsidR="00865267"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</w:t>
            </w:r>
          </w:p>
        </w:tc>
        <w:tc>
          <w:tcPr>
            <w:tcW w:w="5102" w:type="dxa"/>
          </w:tcPr>
          <w:p w:rsidR="00235A7C" w:rsidRPr="00F155C5" w:rsidRDefault="00235A7C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регулярного мониторинга планируемых изменений в федеральном и областном законодательстве, своевременная корректировка муниципальных правовых актов администрации </w:t>
            </w:r>
            <w:r w:rsidR="00B805F0" w:rsidRPr="00F155C5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 «</w:t>
            </w:r>
            <w:r w:rsidR="00B805F0" w:rsidRPr="00F155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рабочий поселок </w:t>
            </w:r>
            <w:r w:rsidR="00B805F0" w:rsidRPr="00F155C5">
              <w:rPr>
                <w:rFonts w:ascii="Times New Roman" w:hAnsi="Times New Roman" w:cs="Times New Roman"/>
                <w:sz w:val="24"/>
                <w:szCs w:val="24"/>
              </w:rPr>
              <w:t>Большое Козино»</w:t>
            </w:r>
          </w:p>
        </w:tc>
      </w:tr>
      <w:tr w:rsidR="00235A7C" w:rsidRPr="00F155C5" w:rsidTr="002600DE">
        <w:trPr>
          <w:trHeight w:val="1092"/>
        </w:trPr>
        <w:tc>
          <w:tcPr>
            <w:tcW w:w="4787" w:type="dxa"/>
          </w:tcPr>
          <w:p w:rsidR="00235A7C" w:rsidRPr="00F155C5" w:rsidRDefault="00235A7C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Недостаточное финансирование </w:t>
            </w:r>
          </w:p>
          <w:p w:rsidR="00235A7C" w:rsidRPr="00F155C5" w:rsidRDefault="00235A7C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(секвестирование) мероприятий </w:t>
            </w:r>
          </w:p>
          <w:p w:rsidR="00235A7C" w:rsidRPr="00F155C5" w:rsidRDefault="00865267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35A7C"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рограммы за счет средств федерального, областного,</w:t>
            </w:r>
            <w:r w:rsidR="00B805F0"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местного</w:t>
            </w:r>
            <w:r w:rsidR="00235A7C"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бюджетов </w:t>
            </w:r>
          </w:p>
        </w:tc>
        <w:tc>
          <w:tcPr>
            <w:tcW w:w="5102" w:type="dxa"/>
          </w:tcPr>
          <w:p w:rsidR="00235A7C" w:rsidRPr="00F155C5" w:rsidRDefault="00235A7C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приоритетов для первоочередного финансирования, привлечение средств областного и </w:t>
            </w:r>
            <w:r w:rsidR="00B805F0"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местного</w:t>
            </w: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бюджетов и внебюджетных источников на поддержку сферы благоустройства. Корректировка </w:t>
            </w:r>
            <w:r w:rsidR="002600DE"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рограммы. </w:t>
            </w:r>
          </w:p>
        </w:tc>
      </w:tr>
      <w:tr w:rsidR="00235A7C" w:rsidRPr="00F155C5" w:rsidTr="002600DE">
        <w:trPr>
          <w:trHeight w:val="771"/>
        </w:trPr>
        <w:tc>
          <w:tcPr>
            <w:tcW w:w="4787" w:type="dxa"/>
          </w:tcPr>
          <w:p w:rsidR="00235A7C" w:rsidRPr="00F155C5" w:rsidRDefault="00235A7C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Отсутствие софинансирования мероприятий </w:t>
            </w:r>
            <w:r w:rsidR="002600DE"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за счет средств федерального, областного бюджетов </w:t>
            </w:r>
          </w:p>
        </w:tc>
        <w:tc>
          <w:tcPr>
            <w:tcW w:w="5102" w:type="dxa"/>
          </w:tcPr>
          <w:p w:rsidR="00235A7C" w:rsidRPr="00F155C5" w:rsidRDefault="00235A7C" w:rsidP="008F57F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Приостановка реализации </w:t>
            </w:r>
            <w:r w:rsidR="002600DE"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F155C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</w:t>
            </w:r>
          </w:p>
        </w:tc>
      </w:tr>
    </w:tbl>
    <w:p w:rsidR="00235A7C" w:rsidRPr="00F155C5" w:rsidRDefault="00235A7C" w:rsidP="008F57FC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7AAF" w:rsidRPr="00F155C5" w:rsidRDefault="009E7AAF" w:rsidP="008F57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F03AA" w:rsidRPr="00F155C5" w:rsidRDefault="00DF03AA" w:rsidP="008F57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155C5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BF7195" w:rsidRPr="00DD0704" w:rsidRDefault="00BF7195" w:rsidP="008F57FC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F7195" w:rsidRPr="00DD0704" w:rsidSect="00CF27A2">
          <w:pgSz w:w="11906" w:h="16838"/>
          <w:pgMar w:top="709" w:right="850" w:bottom="1134" w:left="1276" w:header="708" w:footer="708" w:gutter="0"/>
          <w:cols w:space="708"/>
          <w:docGrid w:linePitch="360"/>
        </w:sectPr>
      </w:pPr>
    </w:p>
    <w:p w:rsidR="00DD0704" w:rsidRDefault="00DD0704" w:rsidP="00DD0704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007AA0" w:rsidRPr="00DD0704" w:rsidRDefault="00DD0704" w:rsidP="00DD0704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«Формирование современной городской среды на территории </w:t>
      </w:r>
      <w:r w:rsidRPr="00F249B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«рабочий поселок Большое Козино» Балахнинского муниципального района Нижегородской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2018-2022 годы»</w:t>
      </w:r>
    </w:p>
    <w:p w:rsidR="00007AA0" w:rsidRPr="009D6C5E" w:rsidRDefault="00007AA0" w:rsidP="00DF03A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2232D" w:rsidRDefault="00007AA0" w:rsidP="00DF03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AA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07AA0" w:rsidRPr="00007AA0" w:rsidRDefault="00007AA0" w:rsidP="00DF03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7AA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070F5E">
        <w:rPr>
          <w:rFonts w:ascii="Times New Roman" w:hAnsi="Times New Roman" w:cs="Times New Roman"/>
          <w:b/>
          <w:sz w:val="24"/>
          <w:szCs w:val="24"/>
        </w:rPr>
        <w:t xml:space="preserve"> целевых </w:t>
      </w:r>
      <w:r w:rsidRPr="00007AA0">
        <w:rPr>
          <w:rFonts w:ascii="Times New Roman" w:hAnsi="Times New Roman" w:cs="Times New Roman"/>
          <w:b/>
          <w:sz w:val="24"/>
          <w:szCs w:val="24"/>
        </w:rPr>
        <w:t>показателях (индикаторах) муниципальной программы</w:t>
      </w:r>
    </w:p>
    <w:p w:rsidR="00007AA0" w:rsidRPr="00007AA0" w:rsidRDefault="00007AA0" w:rsidP="00007A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AA0">
        <w:rPr>
          <w:rFonts w:ascii="Times New Roman" w:eastAsia="Times New Roman" w:hAnsi="Times New Roman" w:cs="Times New Roman"/>
          <w:b/>
          <w:sz w:val="24"/>
          <w:szCs w:val="24"/>
        </w:rPr>
        <w:t>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</w:t>
      </w:r>
    </w:p>
    <w:p w:rsidR="00583092" w:rsidRPr="009D6C5E" w:rsidRDefault="00583092" w:rsidP="00DD0704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5041" w:type="dxa"/>
        <w:tblInd w:w="93" w:type="dxa"/>
        <w:tblLayout w:type="fixed"/>
        <w:tblLook w:val="04A0"/>
      </w:tblPr>
      <w:tblGrid>
        <w:gridCol w:w="582"/>
        <w:gridCol w:w="6663"/>
        <w:gridCol w:w="708"/>
        <w:gridCol w:w="1435"/>
        <w:gridCol w:w="1117"/>
        <w:gridCol w:w="1134"/>
        <w:gridCol w:w="1134"/>
        <w:gridCol w:w="1134"/>
        <w:gridCol w:w="1134"/>
      </w:tblGrid>
      <w:tr w:rsidR="00BF7195" w:rsidRPr="00BF7195" w:rsidTr="009D6C5E">
        <w:trPr>
          <w:trHeight w:val="60"/>
        </w:trPr>
        <w:tc>
          <w:tcPr>
            <w:tcW w:w="5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6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0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BF7195" w:rsidRPr="00BF7195" w:rsidTr="009D6C5E">
        <w:trPr>
          <w:trHeight w:val="481"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Базовый период</w:t>
            </w:r>
            <w:r w:rsidR="00611F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(2017 год)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</w:tr>
      <w:tr w:rsidR="00BF7195" w:rsidRPr="00BF7195" w:rsidTr="009D6C5E">
        <w:trPr>
          <w:trHeight w:val="139"/>
        </w:trPr>
        <w:tc>
          <w:tcPr>
            <w:tcW w:w="150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 Территории общего пользования </w:t>
            </w:r>
          </w:p>
        </w:tc>
      </w:tr>
      <w:tr w:rsidR="00BF7195" w:rsidRPr="00BF7195" w:rsidTr="009D6C5E">
        <w:trPr>
          <w:trHeight w:val="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благоустроенных</w:t>
            </w:r>
            <w:r w:rsidR="0098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F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территорий</w:t>
            </w:r>
            <w:r w:rsidR="009850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общего пользования </w:t>
            </w:r>
            <w:r w:rsidRPr="00BF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общего количества  территорий общего пользования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BF7195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BF7195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BF7195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BF7195" w:rsidRPr="00BF7195" w:rsidRDefault="00B1789A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F7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BF7195" w:rsidRPr="00BF7195" w:rsidRDefault="00CB557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F7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BF7195" w:rsidRPr="00BF7195" w:rsidTr="009D6C5E">
        <w:trPr>
          <w:trHeight w:val="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количество благоустроенных территорий общего пользования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B1789A" w:rsidP="00C63246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B1789A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B1789A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BF7195" w:rsidRPr="00BF7195" w:rsidTr="009D6C5E">
        <w:trPr>
          <w:trHeight w:val="16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BF7195"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количество территорий</w:t>
            </w:r>
            <w:r w:rsidR="0098500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общего пользования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подлежащих благоустройству </w:t>
            </w:r>
            <w:r w:rsidR="0098500A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BF719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BF7195" w:rsidP="00272B1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 w:rsidR="00272B1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BF7195" w:rsidRPr="00BF7195" w:rsidRDefault="00272B1F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CB5575" w:rsidRPr="00BF7195" w:rsidTr="009D6C5E">
        <w:trPr>
          <w:trHeight w:val="60"/>
        </w:trPr>
        <w:tc>
          <w:tcPr>
            <w:tcW w:w="150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5DFEC"/>
            <w:vAlign w:val="center"/>
            <w:hideMark/>
          </w:tcPr>
          <w:p w:rsidR="00CB5575" w:rsidRPr="00BF7195" w:rsidRDefault="00CB5575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Дворовые территории </w:t>
            </w:r>
          </w:p>
        </w:tc>
      </w:tr>
      <w:tr w:rsidR="009327D2" w:rsidRPr="00BF7195" w:rsidTr="009D6C5E">
        <w:trPr>
          <w:trHeight w:val="315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Pr="00BF7195" w:rsidRDefault="006C7B8C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МКД,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дворовые территории которых благоустроены, </w:t>
            </w:r>
            <w:r w:rsidRPr="00BF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общего количества МКД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территории которых подлежат благоустройству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9327D2" w:rsidRPr="00BF7195" w:rsidTr="009D6C5E">
        <w:trPr>
          <w:trHeight w:val="118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9D6C5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Pr="00BE0F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МКД,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дворовые  территории которых благоустроены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</w:t>
            </w:r>
          </w:p>
        </w:tc>
      </w:tr>
      <w:tr w:rsidR="009327D2" w:rsidRPr="00BF7195" w:rsidTr="009D6C5E">
        <w:trPr>
          <w:trHeight w:val="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533A93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К</w:t>
            </w:r>
            <w:r w:rsidRPr="00BE0F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оличеств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</w:t>
            </w:r>
            <w:r w:rsidRPr="00BE0FF4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МКД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, дворовые территории которых подлежат благоустройству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327D2" w:rsidRPr="00BF7195" w:rsidTr="009D6C5E">
        <w:trPr>
          <w:trHeight w:val="634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9327D2" w:rsidRPr="00BF7195" w:rsidRDefault="006C7B8C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9327D2" w:rsidRPr="006C7B8C" w:rsidRDefault="006C7B8C" w:rsidP="006C7B8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Количество МКД</w:t>
            </w:r>
            <w:r w:rsidR="009327D2" w:rsidRPr="00BF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проекты благоустройства дворовых территорий которых, </w:t>
            </w:r>
            <w:r w:rsidR="009327D2" w:rsidRPr="00BF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реализован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</w:t>
            </w:r>
            <w:r w:rsidR="009327D2" w:rsidRPr="00BF7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финансовым участием </w:t>
            </w:r>
            <w:r w:rsidR="0093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заинтересованных лиц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общего количества МКД, с реализованными проектами благоустройства дворовой территории</w:t>
            </w:r>
            <w:r w:rsidR="009327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Pr="00BF7195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AEEF3"/>
            <w:vAlign w:val="center"/>
            <w:hideMark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9327D2" w:rsidRPr="00BF7195" w:rsidTr="009D6C5E">
        <w:trPr>
          <w:trHeight w:val="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8F57F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6C7B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МКД проекты  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благоустройства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дворовых территорий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,</w:t>
            </w:r>
            <w:r w:rsidR="006C7B8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которых 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реализованы с финансовым участием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заинтересованных лиц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9327D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9327D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</w:t>
            </w:r>
          </w:p>
        </w:tc>
      </w:tr>
      <w:tr w:rsidR="008F7C32" w:rsidRPr="00BF7195" w:rsidTr="009D6C5E">
        <w:trPr>
          <w:trHeight w:val="60"/>
        </w:trPr>
        <w:tc>
          <w:tcPr>
            <w:tcW w:w="5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8F7C3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8F7C32" w:rsidRPr="00BF7195" w:rsidRDefault="008F7C32" w:rsidP="009D6C5E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оличество</w:t>
            </w:r>
            <w:r w:rsidR="008F57F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МКД с 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реализованны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ми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проект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ами 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благоустройства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дворовых территорий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8F7C32" w:rsidRPr="00BF7195" w:rsidRDefault="008F7C32" w:rsidP="000E5FE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Ед.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8F7C32" w:rsidRPr="00BF7195" w:rsidRDefault="008F7C32" w:rsidP="004B6A1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</w:t>
            </w: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8F7C32" w:rsidRPr="00BF7195" w:rsidRDefault="008F7C32" w:rsidP="00751B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8F7C32" w:rsidRPr="00BF7195" w:rsidRDefault="008F7C32" w:rsidP="00751B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8F7C32" w:rsidRPr="00BF7195" w:rsidRDefault="008F7C32" w:rsidP="00751B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8F7C32" w:rsidRPr="00BF7195" w:rsidRDefault="008F7C32" w:rsidP="00751B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8F7C32" w:rsidRPr="00BF7195" w:rsidRDefault="008F7C32" w:rsidP="00751B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195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</w:t>
            </w:r>
          </w:p>
        </w:tc>
      </w:tr>
    </w:tbl>
    <w:p w:rsidR="00C2232D" w:rsidRPr="009D6C5E" w:rsidRDefault="00C2232D" w:rsidP="00DF03A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2232D" w:rsidRPr="009D6C5E" w:rsidRDefault="00C2232D" w:rsidP="00C2232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16"/>
          <w:szCs w:val="16"/>
        </w:rPr>
        <w:sectPr w:rsidR="00C2232D" w:rsidRPr="009D6C5E" w:rsidSect="00BF7195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C2232D" w:rsidRDefault="00C2232D" w:rsidP="00C2232D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C2232D" w:rsidRDefault="00C2232D" w:rsidP="00C2232D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«Формирование современной городской среды на территории </w:t>
      </w:r>
      <w:r w:rsidRPr="00F249B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«рабочий поселок Большое Козино» Балахнинского муниципального района Нижегородской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2018-2022 годы»</w:t>
      </w:r>
    </w:p>
    <w:p w:rsidR="00C2232D" w:rsidRDefault="00C2232D" w:rsidP="00C22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232D" w:rsidRPr="00007AA0" w:rsidRDefault="00C2232D" w:rsidP="00D65C3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565C3A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сновных мероприятий</w:t>
      </w:r>
      <w:r w:rsidRPr="00007AA0"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</w:t>
      </w:r>
    </w:p>
    <w:p w:rsidR="00F26A07" w:rsidRDefault="00C2232D" w:rsidP="00BF7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7AA0">
        <w:rPr>
          <w:rFonts w:ascii="Times New Roman" w:eastAsia="Times New Roman" w:hAnsi="Times New Roman" w:cs="Times New Roman"/>
          <w:b/>
          <w:sz w:val="24"/>
          <w:szCs w:val="24"/>
        </w:rPr>
        <w:t>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</w:t>
      </w:r>
      <w:r w:rsidR="00BF7195">
        <w:rPr>
          <w:rFonts w:ascii="Times New Roman" w:eastAsia="Times New Roman" w:hAnsi="Times New Roman" w:cs="Times New Roman"/>
          <w:b/>
          <w:sz w:val="24"/>
          <w:szCs w:val="24"/>
        </w:rPr>
        <w:t>ской области на 2018-2022 годы»</w:t>
      </w:r>
    </w:p>
    <w:p w:rsidR="003C47D1" w:rsidRPr="00BF7195" w:rsidRDefault="003C47D1" w:rsidP="00BF71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224" w:type="dxa"/>
        <w:tblCellMar>
          <w:left w:w="0" w:type="dxa"/>
          <w:right w:w="0" w:type="dxa"/>
        </w:tblCellMar>
        <w:tblLook w:val="04A0"/>
      </w:tblPr>
      <w:tblGrid>
        <w:gridCol w:w="592"/>
        <w:gridCol w:w="2967"/>
        <w:gridCol w:w="1843"/>
        <w:gridCol w:w="1276"/>
        <w:gridCol w:w="2693"/>
        <w:gridCol w:w="915"/>
        <w:gridCol w:w="988"/>
        <w:gridCol w:w="987"/>
        <w:gridCol w:w="987"/>
        <w:gridCol w:w="987"/>
        <w:gridCol w:w="989"/>
      </w:tblGrid>
      <w:tr w:rsidR="00233761" w:rsidRPr="003C47D1" w:rsidTr="0054642F">
        <w:trPr>
          <w:trHeight w:val="300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C47D1" w:rsidRPr="006A2097" w:rsidRDefault="00233761" w:rsidP="003C47D1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№</w:t>
            </w:r>
          </w:p>
          <w:p w:rsidR="00233761" w:rsidRPr="006A2097" w:rsidRDefault="00233761" w:rsidP="003C47D1">
            <w:pPr>
              <w:spacing w:after="0" w:line="240" w:lineRule="auto"/>
              <w:ind w:left="-3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 xml:space="preserve"> п/п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54642F">
            <w:pPr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 xml:space="preserve">Наименование основных мероприятий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Ответственный исполнитель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Сроки реализации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ind w:left="34" w:right="58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Ожидаемый непосредственный результат</w:t>
            </w:r>
          </w:p>
        </w:tc>
        <w:tc>
          <w:tcPr>
            <w:tcW w:w="58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Объем финансирования (по годам), тыс. руб.</w:t>
            </w:r>
          </w:p>
        </w:tc>
      </w:tr>
      <w:tr w:rsidR="00233761" w:rsidRPr="003C47D1" w:rsidTr="0054642F">
        <w:trPr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61" w:rsidRPr="006A2097" w:rsidRDefault="00233761" w:rsidP="0054642F">
            <w:pPr>
              <w:spacing w:after="0" w:line="240" w:lineRule="auto"/>
              <w:ind w:left="117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2018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2019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2020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2021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2022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DFE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6A2097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A209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</w:tr>
      <w:tr w:rsidR="00233761" w:rsidRPr="003C47D1" w:rsidTr="0054642F">
        <w:trPr>
          <w:trHeight w:val="1360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54642F">
            <w:pPr>
              <w:spacing w:after="0" w:line="240" w:lineRule="auto"/>
              <w:ind w:left="117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 xml:space="preserve">Благоустройство дворовых территорий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>Администрация МО р.п. Большое Козино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>2018-2022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 xml:space="preserve"> благоустроены дворовые территории  1</w:t>
            </w:r>
            <w:r w:rsidR="003C47D1">
              <w:rPr>
                <w:rFonts w:ascii="Times New Roman" w:hAnsi="Times New Roman" w:cs="Times New Roman"/>
                <w:color w:val="000000"/>
              </w:rPr>
              <w:t>9</w:t>
            </w:r>
            <w:r w:rsidRPr="003C47D1">
              <w:rPr>
                <w:rFonts w:ascii="Times New Roman" w:hAnsi="Times New Roman" w:cs="Times New Roman"/>
                <w:color w:val="000000"/>
              </w:rPr>
              <w:t xml:space="preserve"> МКД, что повысит уров</w:t>
            </w:r>
            <w:r w:rsidR="009F15C6" w:rsidRPr="003C47D1">
              <w:rPr>
                <w:rFonts w:ascii="Times New Roman" w:hAnsi="Times New Roman" w:cs="Times New Roman"/>
                <w:color w:val="000000"/>
              </w:rPr>
              <w:t>е</w:t>
            </w:r>
            <w:r w:rsidRPr="003C47D1">
              <w:rPr>
                <w:rFonts w:ascii="Times New Roman" w:hAnsi="Times New Roman" w:cs="Times New Roman"/>
                <w:color w:val="000000"/>
              </w:rPr>
              <w:t xml:space="preserve">нь благоустройства дворовых территорий до 100% 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6A5A3D">
            <w:pPr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>77</w:t>
            </w:r>
            <w:r w:rsidR="006A5A3D">
              <w:rPr>
                <w:rFonts w:ascii="Times New Roman" w:hAnsi="Times New Roman" w:cs="Times New Roman"/>
                <w:color w:val="000000"/>
              </w:rPr>
              <w:t>6,2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776,2</w:t>
            </w:r>
          </w:p>
        </w:tc>
      </w:tr>
      <w:tr w:rsidR="00233761" w:rsidRPr="003C47D1" w:rsidTr="00674BA3">
        <w:trPr>
          <w:trHeight w:val="1266"/>
        </w:trPr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54642F">
            <w:pPr>
              <w:spacing w:after="0" w:line="240" w:lineRule="auto"/>
              <w:ind w:left="117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 xml:space="preserve">Благоустройство </w:t>
            </w:r>
            <w:r w:rsidR="0098500A" w:rsidRPr="003C47D1">
              <w:rPr>
                <w:rFonts w:ascii="Times New Roman" w:hAnsi="Times New Roman" w:cs="Times New Roman"/>
                <w:color w:val="000000"/>
              </w:rPr>
              <w:t xml:space="preserve">территорий общего пользования </w:t>
            </w:r>
            <w:r w:rsidRPr="003C47D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 xml:space="preserve">Администрация МО р.п. Большое Козино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>2018-2022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233761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C47D1">
              <w:rPr>
                <w:rFonts w:ascii="Times New Roman" w:hAnsi="Times New Roman" w:cs="Times New Roman"/>
                <w:color w:val="000000"/>
              </w:rPr>
              <w:t xml:space="preserve"> благоустроено 2 </w:t>
            </w:r>
            <w:r w:rsidR="00220DF2" w:rsidRPr="003C47D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C47D1">
              <w:rPr>
                <w:rFonts w:ascii="Times New Roman" w:hAnsi="Times New Roman" w:cs="Times New Roman"/>
                <w:color w:val="000000"/>
              </w:rPr>
              <w:t>территори</w:t>
            </w:r>
            <w:r w:rsidR="00220DF2" w:rsidRPr="003C47D1">
              <w:rPr>
                <w:rFonts w:ascii="Times New Roman" w:hAnsi="Times New Roman" w:cs="Times New Roman"/>
                <w:color w:val="000000"/>
              </w:rPr>
              <w:t>и общего пользования</w:t>
            </w:r>
            <w:r w:rsidRPr="003C47D1">
              <w:rPr>
                <w:rFonts w:ascii="Times New Roman" w:hAnsi="Times New Roman" w:cs="Times New Roman"/>
                <w:color w:val="000000"/>
              </w:rPr>
              <w:t xml:space="preserve">, что повысит уровень благоустройства общественных территорий до 100%  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33761" w:rsidRPr="003C47D1" w:rsidRDefault="006A5A3D" w:rsidP="0054642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  <w:tr w:rsidR="00674BA3" w:rsidRPr="00674BA3" w:rsidTr="00674BA3">
        <w:trPr>
          <w:trHeight w:val="1266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3C47D1" w:rsidRDefault="00674BA3" w:rsidP="003C47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674BA3" w:rsidRDefault="00674BA3" w:rsidP="00674BA3">
            <w:pPr>
              <w:spacing w:after="0" w:line="240" w:lineRule="auto"/>
              <w:ind w:left="117"/>
              <w:rPr>
                <w:rFonts w:ascii="Times New Roman" w:hAnsi="Times New Roman" w:cs="Times New Roman"/>
                <w:color w:val="000000"/>
              </w:rPr>
            </w:pPr>
            <w:r w:rsidRPr="00674BA3">
              <w:rPr>
                <w:rFonts w:ascii="Times New Roman" w:hAnsi="Times New Roman" w:cs="Times New Roman"/>
                <w:color w:val="000000"/>
              </w:rPr>
              <w:t xml:space="preserve">Инвентаризация уровня благоустройства индивидуальных жилых домов и земельных участков, предоставленных для их размещения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674BA3" w:rsidRDefault="00674BA3" w:rsidP="00674BA3">
            <w:pPr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BA3">
              <w:rPr>
                <w:rFonts w:ascii="Times New Roman" w:hAnsi="Times New Roman" w:cs="Times New Roman"/>
                <w:color w:val="000000"/>
              </w:rPr>
              <w:t xml:space="preserve">Администрация МО р.п. Большое Козино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674BA3" w:rsidRDefault="00674BA3" w:rsidP="00674BA3">
            <w:pPr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BA3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674BA3" w:rsidRDefault="00674BA3" w:rsidP="00674BA3">
            <w:pPr>
              <w:spacing w:after="0" w:line="240" w:lineRule="auto"/>
              <w:ind w:left="1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BA3">
              <w:rPr>
                <w:rFonts w:ascii="Times New Roman" w:hAnsi="Times New Roman" w:cs="Times New Roman"/>
                <w:color w:val="000000"/>
              </w:rPr>
              <w:t xml:space="preserve">Проведена инвентаризация уровня благоустройства 100% индивидуальных жилых домов и земельных участков, предоставляемых для их размещения         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674BA3" w:rsidRDefault="00674BA3" w:rsidP="00674B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BA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674BA3" w:rsidRDefault="00674BA3" w:rsidP="00674BA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</w:t>
            </w:r>
            <w:r w:rsidRPr="00674BA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674BA3" w:rsidRDefault="00674BA3" w:rsidP="00674B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BA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674BA3" w:rsidRDefault="00674BA3" w:rsidP="00674B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BA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674BA3" w:rsidRDefault="00674BA3" w:rsidP="00674B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BA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74BA3" w:rsidRPr="00674BA3" w:rsidRDefault="00674BA3" w:rsidP="00674BA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BA3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:rsidR="00F26A07" w:rsidRDefault="00233761" w:rsidP="00F26A07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6A07">
        <w:rPr>
          <w:rFonts w:ascii="Times New Roman" w:hAnsi="Times New Roman" w:cs="Times New Roman"/>
          <w:sz w:val="24"/>
          <w:szCs w:val="24"/>
        </w:rPr>
        <w:br w:type="page"/>
      </w:r>
      <w:r w:rsidR="00F26A0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3 </w:t>
      </w:r>
    </w:p>
    <w:p w:rsidR="00F26A07" w:rsidRDefault="00F26A07" w:rsidP="00F26A07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«Формирование современной городской среды на территории </w:t>
      </w:r>
      <w:r w:rsidRPr="00F249B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«рабочий поселок Большое Козино» Балахнинского муниципального района Нижегородской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2018-2022 годы»</w:t>
      </w:r>
    </w:p>
    <w:p w:rsidR="00F26A07" w:rsidRDefault="00F26A07" w:rsidP="00DF03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26A07" w:rsidRDefault="00F26A07" w:rsidP="00DF03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A07">
        <w:rPr>
          <w:rFonts w:ascii="Times New Roman" w:hAnsi="Times New Roman" w:cs="Times New Roman"/>
          <w:b/>
          <w:sz w:val="24"/>
          <w:szCs w:val="24"/>
        </w:rPr>
        <w:t>Адресный перечень</w:t>
      </w:r>
    </w:p>
    <w:p w:rsidR="00F26A07" w:rsidRDefault="00F26A07" w:rsidP="00DF03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A07">
        <w:rPr>
          <w:rFonts w:ascii="Times New Roman" w:hAnsi="Times New Roman" w:cs="Times New Roman"/>
          <w:b/>
          <w:sz w:val="24"/>
          <w:szCs w:val="24"/>
        </w:rPr>
        <w:t>дворовых территорий муниципального образования «рабочий поселок Большое Козино»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F26A07" w:rsidRDefault="00F26A07" w:rsidP="00DF03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подлежащих благоустройству, в рамках </w:t>
      </w:r>
      <w:r w:rsidRPr="00F26A07">
        <w:rPr>
          <w:rFonts w:ascii="Times New Roman" w:hAnsi="Times New Roman" w:cs="Times New Roman"/>
          <w:b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F26A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6A07" w:rsidRPr="00F26A07" w:rsidRDefault="00F26A07" w:rsidP="00DF03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A07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</w:t>
      </w:r>
    </w:p>
    <w:p w:rsidR="009E7AAF" w:rsidRDefault="009E7AAF" w:rsidP="008F7C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400" w:type="dxa"/>
        <w:tblInd w:w="93" w:type="dxa"/>
        <w:tblLook w:val="04A0"/>
      </w:tblPr>
      <w:tblGrid>
        <w:gridCol w:w="580"/>
        <w:gridCol w:w="6157"/>
        <w:gridCol w:w="4383"/>
        <w:gridCol w:w="2140"/>
        <w:gridCol w:w="2140"/>
      </w:tblGrid>
      <w:tr w:rsidR="008F7C32" w:rsidRPr="008F7C32" w:rsidTr="006945E8">
        <w:trPr>
          <w:trHeight w:val="5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2501CE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п.п. 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2501CE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Наименование работ,  объектов 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2501CE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Адреса МКД, образующие дворовую территорию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2501CE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Планируемая площадь под благоустройство, м2</w:t>
            </w:r>
            <w:r w:rsidR="00A41103"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*</w:t>
            </w: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2501CE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Сроки реализации проекта в разбивке по годам </w:t>
            </w:r>
          </w:p>
        </w:tc>
      </w:tr>
      <w:tr w:rsidR="008F7C32" w:rsidRPr="008F7C32" w:rsidTr="006945E8">
        <w:trPr>
          <w:trHeight w:val="20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установка скамеек, установка урн для мусора, установка ограждения газонов, устройство парковки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Воинская, д. 1,                           р.п. Большое Козино, ул. Воинская, д. 2,                    р.п. Большое Козино, ул. Воинская, д. 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4788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</w:tr>
      <w:tr w:rsidR="008F7C32" w:rsidRPr="008F7C32" w:rsidTr="006945E8">
        <w:trPr>
          <w:trHeight w:val="13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Молодежная, д. 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</w:tr>
      <w:tr w:rsidR="008F7C32" w:rsidRPr="008F7C32" w:rsidTr="006945E8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Молодежная, д. 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</w:tr>
      <w:tr w:rsidR="008F7C32" w:rsidRPr="008F7C32" w:rsidTr="006945E8">
        <w:trPr>
          <w:trHeight w:val="10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Пионерская, д. 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</w:tr>
      <w:tr w:rsidR="008F7C32" w:rsidRPr="008F7C32" w:rsidTr="006945E8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Некрасова, д. 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</w:tr>
      <w:tr w:rsidR="008F7C32" w:rsidRPr="008F7C32" w:rsidTr="006945E8">
        <w:trPr>
          <w:trHeight w:val="20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установка скамеек, установка урн для мусора, установка ограждения, устройство газона, строительство парковки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Воинская, д. 3,                     р.п. Большое Козино, ул. Воинская, д. 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</w:tr>
      <w:tr w:rsidR="008F7C32" w:rsidRPr="008F7C32" w:rsidTr="006945E8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Молодежная, д. 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</w:tr>
      <w:tr w:rsidR="008F7C32" w:rsidRPr="008F7C32" w:rsidTr="006945E8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Молодежная, д. 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</w:tr>
      <w:tr w:rsidR="008F7C32" w:rsidRPr="008F7C32" w:rsidTr="006945E8">
        <w:trPr>
          <w:trHeight w:val="1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Молодежная, д. 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</w:tr>
      <w:tr w:rsidR="008F7C32" w:rsidRPr="008F7C32" w:rsidTr="006945E8">
        <w:trPr>
          <w:trHeight w:val="128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Матросова, д. 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</w:tr>
      <w:tr w:rsidR="008F7C32" w:rsidRPr="008F7C32" w:rsidTr="006945E8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Матросова, д. 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</w:tr>
      <w:tr w:rsidR="008F7C32" w:rsidRPr="008F7C32" w:rsidTr="006945E8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Некрасова, д. 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8F7C32" w:rsidRPr="008F7C32" w:rsidTr="006945E8">
        <w:trPr>
          <w:trHeight w:val="15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Большая Школьная, д. 29 (блокированная застройка)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8F7C32" w:rsidRPr="008F7C32" w:rsidTr="006945E8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Б.Козино, ул. Комсомольская, д.14 (блокированная застройка)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8F7C32" w:rsidRPr="008F7C32" w:rsidTr="006945E8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Б.Козино, ул. Мичурина, д.71 (блокированная застройка)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  <w:tr w:rsidR="008F7C32" w:rsidRPr="008F7C32" w:rsidTr="006945E8">
        <w:trPr>
          <w:trHeight w:val="70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дворовых проездов, обеспечение освещения дворовых территорий, установка скамеек, установка урн для мусора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Б.Козино, ул. Мичурина, д.73 (блокированная застройка)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7C32" w:rsidRPr="008F7C32" w:rsidRDefault="008F7C32" w:rsidP="008F7C3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7C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</w:tr>
    </w:tbl>
    <w:p w:rsidR="009E7AAF" w:rsidRDefault="009E7AAF" w:rsidP="009E7A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676" w:rsidRPr="00723676" w:rsidRDefault="0012628C" w:rsidP="00723676">
      <w:pPr>
        <w:tabs>
          <w:tab w:val="left" w:pos="43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1103">
        <w:rPr>
          <w:rFonts w:ascii="Times New Roman" w:hAnsi="Times New Roman" w:cs="Times New Roman"/>
          <w:sz w:val="24"/>
          <w:szCs w:val="24"/>
        </w:rPr>
        <w:t xml:space="preserve">*исходя из минимального перечня работ </w:t>
      </w:r>
    </w:p>
    <w:p w:rsidR="00F26A07" w:rsidRDefault="009E7AAF" w:rsidP="009E7AAF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F26A07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F26A07" w:rsidRDefault="00F26A07" w:rsidP="009E7AAF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«Формирование современной городской среды на территории </w:t>
      </w:r>
      <w:r w:rsidRPr="00F249B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«рабочий поселок Большое Козино» Балахнинского муниципального района Нижегородской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2018-2022 годы»</w:t>
      </w:r>
    </w:p>
    <w:p w:rsidR="00F26A07" w:rsidRDefault="00F26A07" w:rsidP="009E7AAF">
      <w:pPr>
        <w:spacing w:after="0" w:line="240" w:lineRule="auto"/>
        <w:ind w:left="7938"/>
        <w:jc w:val="center"/>
        <w:rPr>
          <w:rFonts w:ascii="Times New Roman" w:hAnsi="Times New Roman" w:cs="Times New Roman"/>
          <w:sz w:val="24"/>
          <w:szCs w:val="24"/>
        </w:rPr>
      </w:pPr>
    </w:p>
    <w:p w:rsidR="00F26A07" w:rsidRDefault="00F26A07" w:rsidP="00F26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A07">
        <w:rPr>
          <w:rFonts w:ascii="Times New Roman" w:hAnsi="Times New Roman" w:cs="Times New Roman"/>
          <w:b/>
          <w:sz w:val="24"/>
          <w:szCs w:val="24"/>
        </w:rPr>
        <w:t>Адресный перечень</w:t>
      </w:r>
      <w:r w:rsidR="0086526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6A07" w:rsidRDefault="00F26A07" w:rsidP="00F26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A07">
        <w:rPr>
          <w:rFonts w:ascii="Times New Roman" w:hAnsi="Times New Roman" w:cs="Times New Roman"/>
          <w:b/>
          <w:sz w:val="24"/>
          <w:szCs w:val="24"/>
        </w:rPr>
        <w:t xml:space="preserve">территорий </w:t>
      </w:r>
      <w:r w:rsidR="0098500A">
        <w:rPr>
          <w:rFonts w:ascii="Times New Roman" w:hAnsi="Times New Roman" w:cs="Times New Roman"/>
          <w:b/>
          <w:sz w:val="24"/>
          <w:szCs w:val="24"/>
        </w:rPr>
        <w:t xml:space="preserve">общего пользования </w:t>
      </w:r>
      <w:r w:rsidRPr="00F26A07">
        <w:rPr>
          <w:rFonts w:ascii="Times New Roman" w:hAnsi="Times New Roman" w:cs="Times New Roman"/>
          <w:b/>
          <w:sz w:val="24"/>
          <w:szCs w:val="24"/>
        </w:rPr>
        <w:t>муниципального образования «рабочий поселок Большое Козино»</w:t>
      </w:r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F26A07" w:rsidRDefault="00F26A07" w:rsidP="00F26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подлежащих благоустройству, в рамках </w:t>
      </w:r>
      <w:r w:rsidRPr="00F26A07">
        <w:rPr>
          <w:rFonts w:ascii="Times New Roman" w:hAnsi="Times New Roman" w:cs="Times New Roman"/>
          <w:b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F26A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6A07" w:rsidRDefault="00F26A07" w:rsidP="00F26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6A07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</w:t>
      </w:r>
    </w:p>
    <w:p w:rsidR="009E7AAF" w:rsidRDefault="009E7AAF" w:rsidP="00F26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182" w:type="dxa"/>
        <w:tblInd w:w="93" w:type="dxa"/>
        <w:tblLook w:val="04A0"/>
      </w:tblPr>
      <w:tblGrid>
        <w:gridCol w:w="954"/>
        <w:gridCol w:w="1689"/>
        <w:gridCol w:w="3238"/>
        <w:gridCol w:w="4216"/>
        <w:gridCol w:w="2543"/>
        <w:gridCol w:w="2542"/>
      </w:tblGrid>
      <w:tr w:rsidR="00AB52B8" w:rsidRPr="009F15C6" w:rsidTr="00751BFB">
        <w:trPr>
          <w:trHeight w:val="8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B8" w:rsidRPr="002501CE" w:rsidRDefault="00AB52B8" w:rsidP="0054642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№ п/п 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B8" w:rsidRPr="002501CE" w:rsidRDefault="00AB52B8" w:rsidP="0054642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 объектов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B8" w:rsidRPr="002501CE" w:rsidRDefault="00AB52B8" w:rsidP="0054642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Адрес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B8" w:rsidRPr="002501CE" w:rsidRDefault="00AB52B8" w:rsidP="0054642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видов работ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2B8" w:rsidRPr="002501CE" w:rsidRDefault="00AB52B8" w:rsidP="0054642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Планируемая площадь под благоустройство, м2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2B8" w:rsidRPr="002501CE" w:rsidRDefault="00751BFB" w:rsidP="00751B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Срок реализации проекта благоустройства </w:t>
            </w:r>
            <w:r w:rsidR="00AB52B8"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</w:tc>
      </w:tr>
      <w:tr w:rsidR="00AB52B8" w:rsidRPr="00AB52B8" w:rsidTr="00751BFB">
        <w:trPr>
          <w:trHeight w:val="2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B8" w:rsidRPr="00AB52B8" w:rsidRDefault="00AB52B8" w:rsidP="00AB52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B8" w:rsidRPr="00AB52B8" w:rsidRDefault="00AB52B8" w:rsidP="00AB52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Сквер Возрождение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B8" w:rsidRPr="00AB52B8" w:rsidRDefault="00AB52B8" w:rsidP="00AB52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Большая Школьная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B8" w:rsidRPr="00AB52B8" w:rsidRDefault="00AB52B8" w:rsidP="00AB52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ограждения, велосипедных и пешеходных дорожек, детской площадки, скейт-парка, цветников и газонов, посадка деревьев и кустарников, установка опор освещения, скамеек и урн.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B8" w:rsidRPr="00AB52B8" w:rsidRDefault="00AB52B8" w:rsidP="00AB52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2B8" w:rsidRPr="00AB52B8" w:rsidRDefault="00751BFB" w:rsidP="00751B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2019 </w:t>
            </w:r>
          </w:p>
        </w:tc>
      </w:tr>
      <w:tr w:rsidR="00AB52B8" w:rsidRPr="00AB52B8" w:rsidTr="00751BFB">
        <w:trPr>
          <w:trHeight w:val="224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B8" w:rsidRPr="00AB52B8" w:rsidRDefault="00AB52B8" w:rsidP="00AB52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B8" w:rsidRPr="00AB52B8" w:rsidRDefault="00AB52B8" w:rsidP="00AB52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Сквер Славы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B8" w:rsidRPr="00AB52B8" w:rsidRDefault="00AB52B8" w:rsidP="00AB52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Козино, ул. Комсомольская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B8" w:rsidRPr="00AB52B8" w:rsidRDefault="00AB52B8" w:rsidP="00AB52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пешеходных дорожек, цветников и газонов, посадка деревьев и кустарников, установка опор освещения, скамеек и урн.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2B8" w:rsidRPr="00AB52B8" w:rsidRDefault="00AB52B8" w:rsidP="00AB52B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52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B52B8" w:rsidRPr="00AB52B8" w:rsidRDefault="00751BFB" w:rsidP="00751B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2021 </w:t>
            </w:r>
          </w:p>
        </w:tc>
      </w:tr>
    </w:tbl>
    <w:p w:rsidR="009E7AAF" w:rsidRDefault="009E7AAF" w:rsidP="00F26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676" w:rsidRDefault="00723676" w:rsidP="00DD0704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</w:p>
    <w:p w:rsidR="00723676" w:rsidRDefault="00723676" w:rsidP="00DD0704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</w:p>
    <w:p w:rsidR="00DD0704" w:rsidRDefault="003C30FE" w:rsidP="00DD0704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 w:rsidRPr="00723676">
        <w:rPr>
          <w:rFonts w:ascii="Times New Roman" w:hAnsi="Times New Roman" w:cs="Times New Roman"/>
          <w:sz w:val="24"/>
          <w:szCs w:val="24"/>
        </w:rPr>
        <w:br w:type="page"/>
      </w:r>
      <w:r w:rsidR="00DD0704">
        <w:rPr>
          <w:rFonts w:ascii="Times New Roman" w:hAnsi="Times New Roman" w:cs="Times New Roman"/>
          <w:sz w:val="24"/>
          <w:szCs w:val="24"/>
        </w:rPr>
        <w:lastRenderedPageBreak/>
        <w:tab/>
        <w:t>Приложение № 5</w:t>
      </w:r>
    </w:p>
    <w:p w:rsidR="00DD0704" w:rsidRDefault="00DD0704" w:rsidP="00DD0704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«Формирование современной городской среды на территории </w:t>
      </w:r>
      <w:r w:rsidRPr="00F249B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«рабочий поселок Большое Козино» Балахнинского муниципального района Нижегородской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2018-2022 годы»</w:t>
      </w:r>
    </w:p>
    <w:p w:rsidR="00B35CF7" w:rsidRPr="00B35CF7" w:rsidRDefault="00DD0704" w:rsidP="00DD0704">
      <w:pPr>
        <w:tabs>
          <w:tab w:val="left" w:pos="10620"/>
          <w:tab w:val="center" w:pos="11537"/>
        </w:tabs>
        <w:spacing w:after="0" w:line="240" w:lineRule="auto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35C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5CF7" w:rsidRPr="00DD0704" w:rsidRDefault="00DD0704" w:rsidP="00DD0704">
      <w:pPr>
        <w:tabs>
          <w:tab w:val="left" w:pos="59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DD0704">
        <w:rPr>
          <w:rFonts w:ascii="Times New Roman" w:hAnsi="Times New Roman" w:cs="Times New Roman"/>
          <w:b/>
          <w:sz w:val="28"/>
          <w:szCs w:val="28"/>
        </w:rPr>
        <w:t>Сведения об основных мерах правового регулирования</w:t>
      </w:r>
    </w:p>
    <w:tbl>
      <w:tblPr>
        <w:tblW w:w="1465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2"/>
        <w:gridCol w:w="3686"/>
        <w:gridCol w:w="6280"/>
        <w:gridCol w:w="2237"/>
        <w:gridCol w:w="1874"/>
      </w:tblGrid>
      <w:tr w:rsidR="00DD0704" w:rsidRPr="003C47D1" w:rsidTr="006945E8">
        <w:trPr>
          <w:trHeight w:val="809"/>
        </w:trPr>
        <w:tc>
          <w:tcPr>
            <w:tcW w:w="582" w:type="dxa"/>
            <w:shd w:val="clear" w:color="auto" w:fill="E5DFEC"/>
            <w:vAlign w:val="center"/>
            <w:hideMark/>
          </w:tcPr>
          <w:p w:rsidR="00DD0704" w:rsidRPr="002501CE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</w:t>
            </w:r>
            <w:r w:rsidR="00A250A4"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3686" w:type="dxa"/>
            <w:shd w:val="clear" w:color="auto" w:fill="E5DFEC"/>
            <w:vAlign w:val="center"/>
            <w:hideMark/>
          </w:tcPr>
          <w:p w:rsidR="00DD0704" w:rsidRPr="002501CE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Вид правового акта и методологические механизмы реализации </w:t>
            </w:r>
            <w:r w:rsidR="008F57FC"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программных</w:t>
            </w: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6280" w:type="dxa"/>
            <w:shd w:val="clear" w:color="auto" w:fill="E5DFEC"/>
            <w:vAlign w:val="center"/>
            <w:hideMark/>
          </w:tcPr>
          <w:p w:rsidR="00DD0704" w:rsidRPr="002501CE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Основные положения правового акта (суть)</w:t>
            </w:r>
          </w:p>
        </w:tc>
        <w:tc>
          <w:tcPr>
            <w:tcW w:w="2237" w:type="dxa"/>
            <w:shd w:val="clear" w:color="auto" w:fill="E5DFEC"/>
            <w:vAlign w:val="center"/>
            <w:hideMark/>
          </w:tcPr>
          <w:p w:rsidR="00DD0704" w:rsidRPr="002501CE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Ответственный исполнители</w:t>
            </w:r>
          </w:p>
        </w:tc>
        <w:tc>
          <w:tcPr>
            <w:tcW w:w="1874" w:type="dxa"/>
            <w:shd w:val="clear" w:color="auto" w:fill="E5DFEC"/>
            <w:vAlign w:val="center"/>
            <w:hideMark/>
          </w:tcPr>
          <w:p w:rsidR="00DD0704" w:rsidRPr="002501CE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Ожидаемые сроки принятия</w:t>
            </w:r>
          </w:p>
        </w:tc>
      </w:tr>
      <w:tr w:rsidR="00DD0704" w:rsidRPr="003C47D1" w:rsidTr="006945E8">
        <w:trPr>
          <w:trHeight w:val="70"/>
        </w:trPr>
        <w:tc>
          <w:tcPr>
            <w:tcW w:w="582" w:type="dxa"/>
            <w:shd w:val="clear" w:color="auto" w:fill="E5DFEC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E5DFEC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280" w:type="dxa"/>
            <w:shd w:val="clear" w:color="auto" w:fill="E5DFEC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37" w:type="dxa"/>
            <w:shd w:val="clear" w:color="auto" w:fill="E5DFEC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74" w:type="dxa"/>
            <w:shd w:val="clear" w:color="auto" w:fill="E5DFEC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DD0704" w:rsidRPr="003C47D1" w:rsidTr="006945E8">
        <w:trPr>
          <w:trHeight w:val="1387"/>
        </w:trPr>
        <w:tc>
          <w:tcPr>
            <w:tcW w:w="582" w:type="dxa"/>
            <w:shd w:val="clear" w:color="auto" w:fill="EAF1DD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Постановление администрации муниципального образов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ания «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 утверждении порядка проведения общественных обсуждений проекта правил благоустройства поселения </w:t>
            </w:r>
          </w:p>
        </w:tc>
        <w:tc>
          <w:tcPr>
            <w:tcW w:w="6280" w:type="dxa"/>
            <w:shd w:val="clear" w:color="auto" w:fill="EAF1DD"/>
            <w:hideMark/>
          </w:tcPr>
          <w:p w:rsidR="00DD0704" w:rsidRPr="003C47D1" w:rsidRDefault="00DD0704" w:rsidP="003C47D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Регламентирует проведение общественных обсуждений проекта правил благоустройства, утверждает состав общественной комиссии, регламентирует порядок деятельности общественной комиссии по подведению итогов общественного обсуждения правил благоустройства, размещения информации об  итогах общественного обсуждения    </w:t>
            </w:r>
          </w:p>
        </w:tc>
        <w:tc>
          <w:tcPr>
            <w:tcW w:w="2237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муниципального образования 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74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3C47D1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 22.09.2017</w:t>
            </w:r>
          </w:p>
        </w:tc>
      </w:tr>
      <w:tr w:rsidR="00DD0704" w:rsidRPr="003C47D1" w:rsidTr="006945E8">
        <w:trPr>
          <w:trHeight w:val="629"/>
        </w:trPr>
        <w:tc>
          <w:tcPr>
            <w:tcW w:w="582" w:type="dxa"/>
            <w:shd w:val="clear" w:color="auto" w:fill="EAF1DD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EAF1DD"/>
            <w:hideMark/>
          </w:tcPr>
          <w:p w:rsidR="00DD0704" w:rsidRPr="003C47D1" w:rsidRDefault="00DD0704" w:rsidP="008F57F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муниципального образования 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A250A4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назначении публичных слушаний по проекту правил благоустрой</w:t>
            </w:r>
            <w:r w:rsidR="008F57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тва </w:t>
            </w:r>
          </w:p>
        </w:tc>
        <w:tc>
          <w:tcPr>
            <w:tcW w:w="6280" w:type="dxa"/>
            <w:shd w:val="clear" w:color="auto" w:fill="EAF1DD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Определяет дату, время, место проведения публичных слушаний по обсуждению проекта правил благоустройства муниципального образования 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A250A4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237" w:type="dxa"/>
            <w:shd w:val="clear" w:color="auto" w:fill="EAF1DD"/>
            <w:hideMark/>
          </w:tcPr>
          <w:p w:rsidR="00DD0704" w:rsidRPr="003C47D1" w:rsidRDefault="00A250A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74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7 от 10.10.2017</w:t>
            </w:r>
          </w:p>
        </w:tc>
      </w:tr>
      <w:tr w:rsidR="00DD0704" w:rsidRPr="003C47D1" w:rsidTr="006945E8">
        <w:trPr>
          <w:trHeight w:val="1058"/>
        </w:trPr>
        <w:tc>
          <w:tcPr>
            <w:tcW w:w="582" w:type="dxa"/>
            <w:shd w:val="clear" w:color="auto" w:fill="EAF1DD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686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Решение поселкового Совета муниципального образования 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A250A4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корректировке правил благоустройства </w:t>
            </w:r>
          </w:p>
        </w:tc>
        <w:tc>
          <w:tcPr>
            <w:tcW w:w="6280" w:type="dxa"/>
            <w:shd w:val="clear" w:color="auto" w:fill="EAF1DD"/>
            <w:hideMark/>
          </w:tcPr>
          <w:p w:rsidR="00DD0704" w:rsidRPr="003C47D1" w:rsidRDefault="00DD0704" w:rsidP="003C47D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 корректировке правил благоустройства муниципального образования 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A250A4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части требований к состоянию общественных пространств, требований к надлежащему состоянию средств размещения информации, требований к высадке и охране зеленых насаждений, порядку составления дендрологических планов, требований к доступности городской среды для маломобильных групп населения, порядку и механизмам общественного участия  благоустройстве. </w:t>
            </w:r>
          </w:p>
        </w:tc>
        <w:tc>
          <w:tcPr>
            <w:tcW w:w="2237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Депутатский корпус муниципального образования 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A250A4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74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253 от 30.10.2017</w:t>
            </w:r>
          </w:p>
        </w:tc>
      </w:tr>
      <w:tr w:rsidR="00DD0704" w:rsidRPr="003C47D1" w:rsidTr="006945E8">
        <w:trPr>
          <w:trHeight w:val="1404"/>
        </w:trPr>
        <w:tc>
          <w:tcPr>
            <w:tcW w:w="582" w:type="dxa"/>
            <w:shd w:val="clear" w:color="auto" w:fill="EAF1DD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</w:t>
            </w:r>
          </w:p>
        </w:tc>
        <w:tc>
          <w:tcPr>
            <w:tcW w:w="3686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муниципального образования 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A250A4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 утверждении порядка  проведения общественного обсуждения программы формирования современной городской среды на 2018-2022 годы </w:t>
            </w:r>
          </w:p>
        </w:tc>
        <w:tc>
          <w:tcPr>
            <w:tcW w:w="6280" w:type="dxa"/>
            <w:shd w:val="clear" w:color="auto" w:fill="EAF1DD"/>
            <w:hideMark/>
          </w:tcPr>
          <w:p w:rsidR="00DD0704" w:rsidRPr="003C47D1" w:rsidRDefault="00DD0704" w:rsidP="003C47D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Регламентирует проведение общественных обсуждений проекта программы благоустройства на 2018-2022 годы, утверждает состав общественной комиссии, регламентирует деятельность общественной комиссии по подведению итогов общественного обсуждения проекта программы благоустройства с учетом поступивших предложений, размещения информации об итогам общественного обсуждения    </w:t>
            </w:r>
          </w:p>
        </w:tc>
        <w:tc>
          <w:tcPr>
            <w:tcW w:w="2237" w:type="dxa"/>
            <w:shd w:val="clear" w:color="auto" w:fill="EAF1DD"/>
            <w:hideMark/>
          </w:tcPr>
          <w:p w:rsidR="00DD0704" w:rsidRPr="003C47D1" w:rsidRDefault="00A250A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74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от 23.10.2017</w:t>
            </w:r>
          </w:p>
        </w:tc>
      </w:tr>
      <w:tr w:rsidR="00DD0704" w:rsidRPr="003C47D1" w:rsidTr="006945E8">
        <w:trPr>
          <w:trHeight w:val="684"/>
        </w:trPr>
        <w:tc>
          <w:tcPr>
            <w:tcW w:w="582" w:type="dxa"/>
            <w:shd w:val="clear" w:color="auto" w:fill="EAF1DD"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3686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муниципального образования 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A250A4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 утверждении порядка проведения оценки предложений по внесению изменений (дополнений) в программу </w:t>
            </w:r>
          </w:p>
        </w:tc>
        <w:tc>
          <w:tcPr>
            <w:tcW w:w="6280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Регламентирует 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порядок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заявок по дворовым и общественным территориям, рассмотрени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общественной комиссией и проведени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оценки заявок по утвержденным критериям. </w:t>
            </w:r>
          </w:p>
        </w:tc>
        <w:tc>
          <w:tcPr>
            <w:tcW w:w="2237" w:type="dxa"/>
            <w:shd w:val="clear" w:color="auto" w:fill="EAF1DD"/>
            <w:hideMark/>
          </w:tcPr>
          <w:p w:rsidR="00DD0704" w:rsidRPr="003C47D1" w:rsidRDefault="00A250A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74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от 01.11.2017</w:t>
            </w:r>
          </w:p>
        </w:tc>
      </w:tr>
      <w:tr w:rsidR="00DD0704" w:rsidRPr="003C47D1" w:rsidTr="006945E8">
        <w:trPr>
          <w:trHeight w:val="2093"/>
        </w:trPr>
        <w:tc>
          <w:tcPr>
            <w:tcW w:w="582" w:type="dxa"/>
            <w:shd w:val="clear" w:color="auto" w:fill="EAF1DD"/>
            <w:noWrap/>
            <w:hideMark/>
          </w:tcPr>
          <w:p w:rsidR="00DD0704" w:rsidRPr="003C47D1" w:rsidRDefault="00DD0704" w:rsidP="00DD0704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 w:rsidRPr="003C47D1">
              <w:rPr>
                <w:rFonts w:eastAsia="Times New Roman" w:cs="Times New Roman"/>
                <w:color w:val="000000"/>
                <w:lang w:eastAsia="ru-RU"/>
              </w:rPr>
              <w:t xml:space="preserve">6. </w:t>
            </w:r>
          </w:p>
        </w:tc>
        <w:tc>
          <w:tcPr>
            <w:tcW w:w="3686" w:type="dxa"/>
            <w:shd w:val="clear" w:color="auto" w:fill="EAF1DD"/>
            <w:hideMark/>
          </w:tcPr>
          <w:p w:rsidR="00DD0704" w:rsidRPr="003C47D1" w:rsidRDefault="00DD0704" w:rsidP="00A250A4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муниципального образования 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A250A4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 w:rsidR="00A250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6F06C6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 отдельных вопросах в рамках реализации муниципальной программы  формирования современной городской среды в 2018-2022 годах </w:t>
            </w:r>
          </w:p>
        </w:tc>
        <w:tc>
          <w:tcPr>
            <w:tcW w:w="6280" w:type="dxa"/>
            <w:shd w:val="clear" w:color="auto" w:fill="EAF1DD"/>
            <w:hideMark/>
          </w:tcPr>
          <w:p w:rsidR="00A34963" w:rsidRPr="00A34963" w:rsidRDefault="00A34963" w:rsidP="00A34963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Утверждает нормативную  стоимость (единичные расценки) работ по благоустройству дворовых территорий, входящих в состав минимального и дополнительного перечней таких работ с приложением визуализированного перечня образцов элементов благоустройства, предполагаемых к размещению на дворовой территории. Регламентирует  действия по </w:t>
            </w:r>
          </w:p>
          <w:p w:rsidR="00DD0704" w:rsidRPr="003C47D1" w:rsidRDefault="00A34963" w:rsidP="00A34963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34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аккумулированию  и расходованию  средств заинтересованных лиц, направляемых на выполнение дополнительного перечня работ по благоустройству дворовых территорий и механизм контроля за их расходованием, а также регламентирует действия по    финансовому   и  трудовому   участию  граждан в выполнении указанных работ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237" w:type="dxa"/>
            <w:shd w:val="clear" w:color="auto" w:fill="EAF1DD"/>
            <w:hideMark/>
          </w:tcPr>
          <w:p w:rsidR="00DD0704" w:rsidRPr="003C47D1" w:rsidRDefault="00A250A4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74" w:type="dxa"/>
            <w:shd w:val="clear" w:color="auto" w:fill="EAF1DD"/>
            <w:hideMark/>
          </w:tcPr>
          <w:p w:rsidR="00DD0704" w:rsidRPr="003C47D1" w:rsidRDefault="00751BFB" w:rsidP="00751B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январь </w:t>
            </w:r>
            <w:r w:rsidR="00DD0704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6A5A3D" w:rsidRPr="003C47D1" w:rsidTr="006945E8">
        <w:trPr>
          <w:trHeight w:val="1030"/>
        </w:trPr>
        <w:tc>
          <w:tcPr>
            <w:tcW w:w="582" w:type="dxa"/>
            <w:shd w:val="clear" w:color="auto" w:fill="EAF1DD"/>
            <w:noWrap/>
          </w:tcPr>
          <w:p w:rsidR="006A5A3D" w:rsidRPr="003C47D1" w:rsidRDefault="000C7930" w:rsidP="00DD0704">
            <w:pPr>
              <w:suppressAutoHyphens w:val="0"/>
              <w:spacing w:after="0" w:line="240" w:lineRule="auto"/>
              <w:rPr>
                <w:rFonts w:eastAsia="Times New Roman" w:cs="Times New Roman"/>
                <w:color w:val="000000"/>
                <w:lang w:eastAsia="ru-RU"/>
              </w:rPr>
            </w:pPr>
            <w:r>
              <w:rPr>
                <w:rFonts w:eastAsia="Times New Roman" w:cs="Times New Roman"/>
                <w:color w:val="000000"/>
                <w:lang w:eastAsia="ru-RU"/>
              </w:rPr>
              <w:t>7.</w:t>
            </w:r>
          </w:p>
        </w:tc>
        <w:tc>
          <w:tcPr>
            <w:tcW w:w="3686" w:type="dxa"/>
            <w:shd w:val="clear" w:color="auto" w:fill="EAF1DD"/>
          </w:tcPr>
          <w:p w:rsidR="006A5A3D" w:rsidRPr="003C47D1" w:rsidRDefault="006A5A3D" w:rsidP="006A5A3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Постановление администрации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 </w:t>
            </w:r>
            <w:r w:rsidRPr="006A5A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 утверждении порядка  проведения общественного обсуждения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дизайн –проектов</w:t>
            </w:r>
          </w:p>
        </w:tc>
        <w:tc>
          <w:tcPr>
            <w:tcW w:w="6280" w:type="dxa"/>
            <w:shd w:val="clear" w:color="auto" w:fill="EAF1DD"/>
          </w:tcPr>
          <w:p w:rsidR="006A5A3D" w:rsidRPr="003C47D1" w:rsidRDefault="000C7930" w:rsidP="00A34963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Регламентирует </w:t>
            </w:r>
            <w:r w:rsidR="00A34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разработку и направление заявки,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общественных обсуждений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дизайн –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ов,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утверждает состав общественной комиссии, регламентирует деятельность общественной комиссии по подведению итогов общественного обсуждения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дизайн-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учетом поступивших предложений, размещения информации об итогам общественного обсуждения</w:t>
            </w:r>
            <w:r w:rsidR="00A3496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</w:p>
        </w:tc>
        <w:tc>
          <w:tcPr>
            <w:tcW w:w="2237" w:type="dxa"/>
            <w:shd w:val="clear" w:color="auto" w:fill="EAF1DD"/>
          </w:tcPr>
          <w:p w:rsidR="006A5A3D" w:rsidRPr="003C47D1" w:rsidRDefault="000C7930" w:rsidP="00A250A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Большое Козино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874" w:type="dxa"/>
            <w:shd w:val="clear" w:color="auto" w:fill="EAF1DD"/>
          </w:tcPr>
          <w:p w:rsidR="006A5A3D" w:rsidRPr="003C47D1" w:rsidRDefault="00751BFB" w:rsidP="00751BF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январь </w:t>
            </w:r>
            <w:r w:rsidR="000C7930" w:rsidRPr="003C47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</w:tbl>
    <w:p w:rsidR="00DD0704" w:rsidRDefault="00DD0704" w:rsidP="00DD0704">
      <w:pPr>
        <w:rPr>
          <w:rFonts w:ascii="Times New Roman" w:hAnsi="Times New Roman" w:cs="Times New Roman"/>
          <w:sz w:val="24"/>
          <w:szCs w:val="24"/>
        </w:rPr>
      </w:pPr>
    </w:p>
    <w:p w:rsidR="00723676" w:rsidRDefault="00723676" w:rsidP="00DD0704">
      <w:pPr>
        <w:rPr>
          <w:rFonts w:ascii="Times New Roman" w:hAnsi="Times New Roman" w:cs="Times New Roman"/>
          <w:sz w:val="24"/>
          <w:szCs w:val="24"/>
        </w:rPr>
      </w:pPr>
    </w:p>
    <w:p w:rsidR="006F06C6" w:rsidRDefault="006F06C6" w:rsidP="00DD0704">
      <w:pPr>
        <w:rPr>
          <w:rFonts w:ascii="Times New Roman" w:hAnsi="Times New Roman" w:cs="Times New Roman"/>
          <w:sz w:val="24"/>
          <w:szCs w:val="24"/>
        </w:rPr>
      </w:pPr>
    </w:p>
    <w:p w:rsidR="00BF7195" w:rsidRDefault="003C47D1" w:rsidP="00BF7195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BF7195">
        <w:rPr>
          <w:rFonts w:ascii="Times New Roman" w:hAnsi="Times New Roman" w:cs="Times New Roman"/>
          <w:sz w:val="24"/>
          <w:szCs w:val="24"/>
        </w:rPr>
        <w:lastRenderedPageBreak/>
        <w:tab/>
        <w:t>Приложение № 6</w:t>
      </w:r>
    </w:p>
    <w:p w:rsidR="002162EB" w:rsidRPr="00674BA3" w:rsidRDefault="00BF7195" w:rsidP="00674BA3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«Формирование современной городской среды на территории </w:t>
      </w:r>
      <w:r w:rsidRPr="00F249B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«рабочий поселок Большое Козино» Балахнинского муниципального района Нижегородской области</w:t>
      </w:r>
      <w:r w:rsidR="00674BA3">
        <w:rPr>
          <w:rFonts w:ascii="Times New Roman" w:eastAsia="Times New Roman" w:hAnsi="Times New Roman" w:cs="Times New Roman"/>
          <w:sz w:val="24"/>
          <w:szCs w:val="24"/>
        </w:rPr>
        <w:t xml:space="preserve"> на 2018-2022 годы</w:t>
      </w:r>
    </w:p>
    <w:p w:rsidR="00674BA3" w:rsidRDefault="00674BA3" w:rsidP="006F1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7195" w:rsidRDefault="002162EB" w:rsidP="006F10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</w:t>
      </w:r>
      <w:r w:rsidR="00BF7195">
        <w:rPr>
          <w:rFonts w:ascii="Times New Roman" w:hAnsi="Times New Roman" w:cs="Times New Roman"/>
          <w:b/>
          <w:sz w:val="24"/>
          <w:szCs w:val="24"/>
        </w:rPr>
        <w:t xml:space="preserve">урсное обеспечение реализации </w:t>
      </w:r>
      <w:r w:rsidR="00BF7195" w:rsidRPr="00F26A07">
        <w:rPr>
          <w:rFonts w:ascii="Times New Roman" w:hAnsi="Times New Roman" w:cs="Times New Roman"/>
          <w:b/>
          <w:sz w:val="24"/>
          <w:szCs w:val="24"/>
        </w:rPr>
        <w:t>муниципальной программ</w:t>
      </w:r>
      <w:r w:rsidR="00BF7195">
        <w:rPr>
          <w:rFonts w:ascii="Times New Roman" w:hAnsi="Times New Roman" w:cs="Times New Roman"/>
          <w:b/>
          <w:sz w:val="24"/>
          <w:szCs w:val="24"/>
        </w:rPr>
        <w:t>ы</w:t>
      </w:r>
    </w:p>
    <w:p w:rsidR="00B35CF7" w:rsidRDefault="00BF7195" w:rsidP="00674B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A07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</w:t>
      </w:r>
    </w:p>
    <w:p w:rsidR="00674BA3" w:rsidRPr="00674BA3" w:rsidRDefault="00674BA3" w:rsidP="00674B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4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34"/>
        <w:gridCol w:w="3544"/>
        <w:gridCol w:w="1926"/>
        <w:gridCol w:w="1126"/>
        <w:gridCol w:w="1134"/>
        <w:gridCol w:w="1134"/>
        <w:gridCol w:w="1134"/>
        <w:gridCol w:w="1276"/>
      </w:tblGrid>
      <w:tr w:rsidR="00385753" w:rsidRPr="006945E8" w:rsidTr="006945E8">
        <w:trPr>
          <w:trHeight w:val="653"/>
        </w:trPr>
        <w:tc>
          <w:tcPr>
            <w:tcW w:w="3134" w:type="dxa"/>
            <w:vMerge w:val="restart"/>
            <w:shd w:val="clear" w:color="auto" w:fill="E5DFEC"/>
            <w:vAlign w:val="center"/>
            <w:hideMark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3544" w:type="dxa"/>
            <w:vMerge w:val="restart"/>
            <w:shd w:val="clear" w:color="auto" w:fill="E5DFEC"/>
            <w:vAlign w:val="center"/>
            <w:hideMark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Ответственный исполнитель, соисполнитель, муниципальный заказчик-координатор, участник  /Мероприятие/</w:t>
            </w:r>
          </w:p>
        </w:tc>
        <w:tc>
          <w:tcPr>
            <w:tcW w:w="1926" w:type="dxa"/>
            <w:vMerge w:val="restart"/>
            <w:shd w:val="clear" w:color="auto" w:fill="E5DFEC"/>
            <w:vAlign w:val="center"/>
            <w:hideMark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Источник финансирования</w:t>
            </w:r>
          </w:p>
        </w:tc>
        <w:tc>
          <w:tcPr>
            <w:tcW w:w="5804" w:type="dxa"/>
            <w:gridSpan w:val="5"/>
            <w:shd w:val="clear" w:color="auto" w:fill="E5DFEC"/>
            <w:vAlign w:val="center"/>
            <w:hideMark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Объемы бюджетных ассигнований, тыс. руб.</w:t>
            </w:r>
          </w:p>
        </w:tc>
      </w:tr>
      <w:tr w:rsidR="00385753" w:rsidRPr="006945E8" w:rsidTr="006945E8">
        <w:trPr>
          <w:trHeight w:val="60"/>
        </w:trPr>
        <w:tc>
          <w:tcPr>
            <w:tcW w:w="3134" w:type="dxa"/>
            <w:vMerge/>
            <w:shd w:val="clear" w:color="auto" w:fill="E5DFEC"/>
            <w:vAlign w:val="center"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E5DFEC"/>
            <w:vAlign w:val="center"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926" w:type="dxa"/>
            <w:vMerge/>
            <w:shd w:val="clear" w:color="auto" w:fill="E5DFEC"/>
            <w:vAlign w:val="center"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126" w:type="dxa"/>
            <w:shd w:val="clear" w:color="auto" w:fill="E5DFEC"/>
            <w:vAlign w:val="center"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2018</w:t>
            </w:r>
          </w:p>
        </w:tc>
        <w:tc>
          <w:tcPr>
            <w:tcW w:w="1134" w:type="dxa"/>
            <w:shd w:val="clear" w:color="auto" w:fill="E5DFEC"/>
            <w:vAlign w:val="center"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E5DFEC"/>
            <w:vAlign w:val="center"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E5DFEC"/>
            <w:vAlign w:val="center"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2021</w:t>
            </w:r>
          </w:p>
        </w:tc>
        <w:tc>
          <w:tcPr>
            <w:tcW w:w="1276" w:type="dxa"/>
            <w:shd w:val="clear" w:color="auto" w:fill="E5DFEC"/>
            <w:vAlign w:val="center"/>
          </w:tcPr>
          <w:p w:rsidR="00385753" w:rsidRPr="002501CE" w:rsidRDefault="0038575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</w:t>
            </w:r>
          </w:p>
        </w:tc>
      </w:tr>
      <w:tr w:rsidR="00674BA3" w:rsidRPr="006945E8" w:rsidTr="006945E8">
        <w:trPr>
          <w:trHeight w:val="70"/>
        </w:trPr>
        <w:tc>
          <w:tcPr>
            <w:tcW w:w="3134" w:type="dxa"/>
            <w:vMerge w:val="restart"/>
            <w:shd w:val="clear" w:color="auto" w:fill="EAF1DD"/>
            <w:vAlign w:val="center"/>
            <w:hideMark/>
          </w:tcPr>
          <w:p w:rsidR="00674BA3" w:rsidRPr="006945E8" w:rsidRDefault="00674BA3" w:rsidP="00A250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945E8">
              <w:rPr>
                <w:rFonts w:ascii="Times New Roman" w:hAnsi="Times New Roman" w:cs="Times New Roman"/>
              </w:rPr>
              <w:t xml:space="preserve">Муниципальная программа </w:t>
            </w:r>
          </w:p>
          <w:p w:rsidR="00674BA3" w:rsidRPr="006945E8" w:rsidRDefault="00674BA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hAnsi="Times New Roman" w:cs="Times New Roman"/>
              </w:rPr>
              <w:t xml:space="preserve">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 </w:t>
            </w:r>
          </w:p>
        </w:tc>
        <w:tc>
          <w:tcPr>
            <w:tcW w:w="3544" w:type="dxa"/>
            <w:shd w:val="clear" w:color="auto" w:fill="EAF1DD"/>
            <w:vAlign w:val="center"/>
            <w:hideMark/>
          </w:tcPr>
          <w:p w:rsidR="00674BA3" w:rsidRPr="006945E8" w:rsidRDefault="00674BA3" w:rsidP="006F101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 в том числе:</w:t>
            </w:r>
          </w:p>
        </w:tc>
        <w:tc>
          <w:tcPr>
            <w:tcW w:w="1926" w:type="dxa"/>
            <w:vMerge w:val="restart"/>
            <w:shd w:val="clear" w:color="auto" w:fill="EAF1DD"/>
            <w:vAlign w:val="center"/>
            <w:hideMark/>
          </w:tcPr>
          <w:p w:rsidR="00674BA3" w:rsidRPr="006945E8" w:rsidRDefault="00674BA3" w:rsidP="006945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ФБ, ОБ и МБ</w:t>
            </w:r>
          </w:p>
        </w:tc>
        <w:tc>
          <w:tcPr>
            <w:tcW w:w="1126" w:type="dxa"/>
            <w:shd w:val="clear" w:color="auto" w:fill="EAF1DD"/>
            <w:vAlign w:val="center"/>
          </w:tcPr>
          <w:p w:rsidR="00674BA3" w:rsidRPr="006945E8" w:rsidRDefault="00674BA3" w:rsidP="00220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776,2</w:t>
            </w:r>
          </w:p>
        </w:tc>
        <w:tc>
          <w:tcPr>
            <w:tcW w:w="1134" w:type="dxa"/>
            <w:shd w:val="clear" w:color="auto" w:fill="EAF1DD"/>
            <w:vAlign w:val="center"/>
          </w:tcPr>
          <w:p w:rsidR="00674BA3" w:rsidRPr="006945E8" w:rsidRDefault="00674BA3" w:rsidP="006F1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674BA3" w:rsidRPr="006945E8" w:rsidRDefault="00674BA3" w:rsidP="006F1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shd w:val="clear" w:color="auto" w:fill="EAF1DD"/>
            <w:vAlign w:val="center"/>
          </w:tcPr>
          <w:p w:rsidR="00674BA3" w:rsidRPr="006945E8" w:rsidRDefault="00674BA3" w:rsidP="006F1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EAF1DD"/>
            <w:vAlign w:val="center"/>
          </w:tcPr>
          <w:p w:rsidR="00674BA3" w:rsidRPr="006945E8" w:rsidRDefault="00674BA3" w:rsidP="006F10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74BA3" w:rsidRPr="006945E8" w:rsidTr="006945E8">
        <w:trPr>
          <w:trHeight w:val="581"/>
        </w:trPr>
        <w:tc>
          <w:tcPr>
            <w:tcW w:w="3134" w:type="dxa"/>
            <w:vMerge/>
            <w:shd w:val="clear" w:color="auto" w:fill="EAF1DD"/>
            <w:vAlign w:val="center"/>
            <w:hideMark/>
          </w:tcPr>
          <w:p w:rsidR="00674BA3" w:rsidRPr="006945E8" w:rsidRDefault="00674BA3" w:rsidP="00D76E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auto" w:fill="DAEEF3"/>
            <w:vAlign w:val="center"/>
            <w:hideMark/>
          </w:tcPr>
          <w:p w:rsidR="00674BA3" w:rsidRPr="006945E8" w:rsidRDefault="00674BA3" w:rsidP="000C793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МО «р.п. Большое Козино»; /Благоустройство дворовых территорий/ </w:t>
            </w:r>
          </w:p>
        </w:tc>
        <w:tc>
          <w:tcPr>
            <w:tcW w:w="1926" w:type="dxa"/>
            <w:vMerge/>
            <w:shd w:val="clear" w:color="auto" w:fill="EAF1DD"/>
            <w:vAlign w:val="center"/>
            <w:hideMark/>
          </w:tcPr>
          <w:p w:rsidR="00674BA3" w:rsidRPr="006945E8" w:rsidRDefault="00674BA3" w:rsidP="006945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shd w:val="clear" w:color="auto" w:fill="DAEEF3"/>
            <w:vAlign w:val="center"/>
            <w:hideMark/>
          </w:tcPr>
          <w:p w:rsidR="00674BA3" w:rsidRPr="006945E8" w:rsidRDefault="00674BA3" w:rsidP="000C793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776,2</w:t>
            </w:r>
          </w:p>
        </w:tc>
        <w:tc>
          <w:tcPr>
            <w:tcW w:w="1134" w:type="dxa"/>
            <w:shd w:val="clear" w:color="auto" w:fill="DAEEF3"/>
            <w:vAlign w:val="center"/>
            <w:hideMark/>
          </w:tcPr>
          <w:p w:rsidR="00674BA3" w:rsidRPr="006945E8" w:rsidRDefault="00674BA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DAEEF3"/>
            <w:vAlign w:val="center"/>
            <w:hideMark/>
          </w:tcPr>
          <w:p w:rsidR="00674BA3" w:rsidRPr="006945E8" w:rsidRDefault="00674BA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DAEEF3"/>
            <w:vAlign w:val="center"/>
            <w:hideMark/>
          </w:tcPr>
          <w:p w:rsidR="00674BA3" w:rsidRPr="006945E8" w:rsidRDefault="00674BA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DAEEF3"/>
            <w:vAlign w:val="center"/>
            <w:hideMark/>
          </w:tcPr>
          <w:p w:rsidR="00674BA3" w:rsidRPr="006945E8" w:rsidRDefault="00674BA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74BA3" w:rsidRPr="006945E8" w:rsidTr="006945E8">
        <w:trPr>
          <w:trHeight w:val="673"/>
        </w:trPr>
        <w:tc>
          <w:tcPr>
            <w:tcW w:w="3134" w:type="dxa"/>
            <w:vMerge/>
            <w:shd w:val="clear" w:color="auto" w:fill="EAF1DD"/>
            <w:vAlign w:val="center"/>
            <w:hideMark/>
          </w:tcPr>
          <w:p w:rsidR="00674BA3" w:rsidRPr="006945E8" w:rsidRDefault="00674BA3" w:rsidP="00D76E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auto" w:fill="DAEEF3"/>
            <w:vAlign w:val="center"/>
            <w:hideMark/>
          </w:tcPr>
          <w:p w:rsidR="00674BA3" w:rsidRPr="006945E8" w:rsidRDefault="00674BA3" w:rsidP="006F101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МО «р.п. Большое Козино»;  /Благоустройство территорий общего пользования/ </w:t>
            </w:r>
          </w:p>
        </w:tc>
        <w:tc>
          <w:tcPr>
            <w:tcW w:w="1926" w:type="dxa"/>
            <w:vMerge/>
            <w:shd w:val="clear" w:color="auto" w:fill="EAF1DD"/>
            <w:vAlign w:val="center"/>
            <w:hideMark/>
          </w:tcPr>
          <w:p w:rsidR="00674BA3" w:rsidRPr="006945E8" w:rsidRDefault="00674BA3" w:rsidP="006945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6" w:type="dxa"/>
            <w:shd w:val="clear" w:color="auto" w:fill="DAEEF3"/>
            <w:vAlign w:val="center"/>
            <w:hideMark/>
          </w:tcPr>
          <w:p w:rsidR="00674BA3" w:rsidRPr="006945E8" w:rsidRDefault="00674BA3" w:rsidP="00674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</w:p>
        </w:tc>
        <w:tc>
          <w:tcPr>
            <w:tcW w:w="1134" w:type="dxa"/>
            <w:shd w:val="clear" w:color="auto" w:fill="DAEEF3"/>
            <w:vAlign w:val="center"/>
            <w:hideMark/>
          </w:tcPr>
          <w:p w:rsidR="00674BA3" w:rsidRPr="006945E8" w:rsidRDefault="00674BA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DAEEF3"/>
            <w:vAlign w:val="center"/>
            <w:hideMark/>
          </w:tcPr>
          <w:p w:rsidR="00674BA3" w:rsidRPr="006945E8" w:rsidRDefault="00674BA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DAEEF3"/>
            <w:vAlign w:val="center"/>
            <w:hideMark/>
          </w:tcPr>
          <w:p w:rsidR="00674BA3" w:rsidRPr="006945E8" w:rsidRDefault="00674BA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DAEEF3"/>
            <w:vAlign w:val="center"/>
            <w:hideMark/>
          </w:tcPr>
          <w:p w:rsidR="00674BA3" w:rsidRPr="006945E8" w:rsidRDefault="00674BA3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74BA3" w:rsidRPr="006945E8" w:rsidTr="006945E8">
        <w:trPr>
          <w:trHeight w:val="1459"/>
        </w:trPr>
        <w:tc>
          <w:tcPr>
            <w:tcW w:w="3134" w:type="dxa"/>
            <w:vMerge/>
            <w:shd w:val="clear" w:color="auto" w:fill="EAF1DD"/>
            <w:vAlign w:val="center"/>
          </w:tcPr>
          <w:p w:rsidR="00674BA3" w:rsidRPr="006945E8" w:rsidRDefault="00674BA3" w:rsidP="00D76EA6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shd w:val="clear" w:color="auto" w:fill="DAEEF3"/>
            <w:vAlign w:val="center"/>
          </w:tcPr>
          <w:p w:rsidR="00674BA3" w:rsidRPr="006945E8" w:rsidRDefault="00674BA3" w:rsidP="00674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Администрация МО " р.п. Большое Козино "; </w:t>
            </w:r>
            <w:r w:rsidR="00F208B6"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/</w:t>
            </w: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Инвентаризация уровня благоустройства индивидуальных жилых домов и земельных участков, пре</w:t>
            </w:r>
            <w:r w:rsidR="00F208B6"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доставленных для их размещения</w:t>
            </w: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</w:p>
        </w:tc>
        <w:tc>
          <w:tcPr>
            <w:tcW w:w="1926" w:type="dxa"/>
            <w:shd w:val="clear" w:color="auto" w:fill="EAF1DD"/>
            <w:vAlign w:val="center"/>
          </w:tcPr>
          <w:p w:rsidR="00674BA3" w:rsidRPr="006945E8" w:rsidRDefault="008571CD" w:rsidP="006945E8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hAnsi="Times New Roman" w:cs="Times New Roman"/>
              </w:rPr>
              <w:t>Организационное мероприятие-финансирование не требуется</w:t>
            </w:r>
          </w:p>
        </w:tc>
        <w:tc>
          <w:tcPr>
            <w:tcW w:w="1126" w:type="dxa"/>
            <w:shd w:val="clear" w:color="auto" w:fill="DAEEF3"/>
            <w:vAlign w:val="center"/>
          </w:tcPr>
          <w:p w:rsidR="00674BA3" w:rsidRPr="006945E8" w:rsidRDefault="00674BA3" w:rsidP="00674BA3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 </w:t>
            </w:r>
          </w:p>
        </w:tc>
        <w:tc>
          <w:tcPr>
            <w:tcW w:w="1134" w:type="dxa"/>
            <w:shd w:val="clear" w:color="auto" w:fill="DAEEF3"/>
            <w:vAlign w:val="center"/>
          </w:tcPr>
          <w:p w:rsidR="00674BA3" w:rsidRPr="006945E8" w:rsidRDefault="00674BA3" w:rsidP="00EA1D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DAEEF3"/>
            <w:vAlign w:val="center"/>
          </w:tcPr>
          <w:p w:rsidR="00674BA3" w:rsidRPr="006945E8" w:rsidRDefault="00674BA3" w:rsidP="00EA1D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DAEEF3"/>
            <w:vAlign w:val="center"/>
          </w:tcPr>
          <w:p w:rsidR="00674BA3" w:rsidRPr="006945E8" w:rsidRDefault="00674BA3" w:rsidP="00EA1D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276" w:type="dxa"/>
            <w:shd w:val="clear" w:color="auto" w:fill="DAEEF3"/>
            <w:vAlign w:val="center"/>
          </w:tcPr>
          <w:p w:rsidR="00674BA3" w:rsidRPr="006945E8" w:rsidRDefault="00674BA3" w:rsidP="00EA1D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6F101D" w:rsidRDefault="00B35CF7" w:rsidP="006F101D">
      <w:pPr>
        <w:tabs>
          <w:tab w:val="left" w:pos="21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D0704" w:rsidRPr="00AA6002" w:rsidRDefault="006F101D" w:rsidP="006F101D">
      <w:pPr>
        <w:tabs>
          <w:tab w:val="left" w:pos="2175"/>
        </w:tabs>
        <w:spacing w:after="0" w:line="240" w:lineRule="auto"/>
        <w:ind w:left="90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DD0704" w:rsidRPr="00AA6002">
        <w:rPr>
          <w:rFonts w:ascii="Times New Roman" w:hAnsi="Times New Roman" w:cs="Times New Roman"/>
        </w:rPr>
        <w:lastRenderedPageBreak/>
        <w:t xml:space="preserve">Приложение № </w:t>
      </w:r>
      <w:r w:rsidR="002162EB">
        <w:rPr>
          <w:rFonts w:ascii="Times New Roman" w:hAnsi="Times New Roman" w:cs="Times New Roman"/>
        </w:rPr>
        <w:t>7</w:t>
      </w:r>
    </w:p>
    <w:p w:rsidR="00DD0704" w:rsidRDefault="00DD0704" w:rsidP="006F101D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6002">
        <w:rPr>
          <w:rFonts w:ascii="Times New Roman" w:eastAsia="Times New Roman" w:hAnsi="Times New Roman" w:cs="Times New Roman"/>
        </w:rPr>
        <w:t>К муниципальной программе 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</w:t>
      </w:r>
    </w:p>
    <w:p w:rsidR="00DD0704" w:rsidRPr="00AA6002" w:rsidRDefault="00DD0704" w:rsidP="00DD0704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:rsidR="00DD0704" w:rsidRDefault="00D76EA6" w:rsidP="00DD07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EA6">
        <w:rPr>
          <w:rFonts w:ascii="Times New Roman" w:hAnsi="Times New Roman" w:cs="Times New Roman"/>
          <w:b/>
          <w:sz w:val="24"/>
          <w:szCs w:val="24"/>
        </w:rPr>
        <w:t xml:space="preserve">Прогнозная оценка расходов на реализацию муниципальной программы </w:t>
      </w:r>
      <w:r w:rsidR="00F155C5" w:rsidRPr="00F155C5">
        <w:rPr>
          <w:rFonts w:ascii="Times New Roman" w:hAnsi="Times New Roman" w:cs="Times New Roman"/>
          <w:b/>
          <w:sz w:val="24"/>
          <w:szCs w:val="24"/>
        </w:rPr>
        <w:t xml:space="preserve">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 </w:t>
      </w:r>
      <w:r w:rsidRPr="00D76EA6">
        <w:rPr>
          <w:rFonts w:ascii="Times New Roman" w:hAnsi="Times New Roman" w:cs="Times New Roman"/>
          <w:b/>
          <w:sz w:val="24"/>
          <w:szCs w:val="24"/>
        </w:rPr>
        <w:t>за счет всех источников</w:t>
      </w:r>
    </w:p>
    <w:p w:rsidR="00D76EA6" w:rsidRPr="00AA6002" w:rsidRDefault="00D76EA6" w:rsidP="00DD0704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tbl>
      <w:tblPr>
        <w:tblW w:w="154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43"/>
        <w:gridCol w:w="3260"/>
        <w:gridCol w:w="3969"/>
        <w:gridCol w:w="1134"/>
        <w:gridCol w:w="992"/>
        <w:gridCol w:w="993"/>
        <w:gridCol w:w="992"/>
        <w:gridCol w:w="1134"/>
        <w:gridCol w:w="1133"/>
      </w:tblGrid>
      <w:tr w:rsidR="00DD0704" w:rsidRPr="00AA6002" w:rsidTr="002501C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DD0704" w:rsidRPr="002501CE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1CE">
              <w:rPr>
                <w:rFonts w:ascii="Times New Roman" w:hAnsi="Times New Roman" w:cs="Times New Roman"/>
                <w:b/>
                <w:sz w:val="21"/>
                <w:szCs w:val="21"/>
              </w:rPr>
              <w:t>Статус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DD0704" w:rsidRPr="002501CE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1CE">
              <w:rPr>
                <w:rFonts w:ascii="Times New Roman" w:hAnsi="Times New Roman" w:cs="Times New Roman"/>
                <w:b/>
                <w:sz w:val="21"/>
                <w:szCs w:val="21"/>
              </w:rPr>
              <w:t>Наименование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DD0704" w:rsidRPr="002501CE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1CE">
              <w:rPr>
                <w:rFonts w:ascii="Times New Roman" w:hAnsi="Times New Roman" w:cs="Times New Roman"/>
                <w:b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DD0704" w:rsidRPr="002501CE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1CE">
              <w:rPr>
                <w:rFonts w:ascii="Times New Roman" w:hAnsi="Times New Roman" w:cs="Times New Roman"/>
                <w:b/>
                <w:sz w:val="21"/>
                <w:szCs w:val="21"/>
              </w:rPr>
              <w:t>Объемы бюджетных ассигнований (тыс. руб.), годы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DFEC"/>
            <w:vAlign w:val="center"/>
          </w:tcPr>
          <w:p w:rsidR="00DD0704" w:rsidRPr="002501CE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1CE">
              <w:rPr>
                <w:rFonts w:ascii="Times New Roman" w:hAnsi="Times New Roman" w:cs="Times New Roman"/>
                <w:b/>
                <w:sz w:val="21"/>
                <w:szCs w:val="21"/>
              </w:rPr>
              <w:t>Всего</w:t>
            </w:r>
          </w:p>
        </w:tc>
      </w:tr>
      <w:tr w:rsidR="00DD0704" w:rsidRPr="00AA6002" w:rsidTr="002501CE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04" w:rsidRPr="002501CE" w:rsidRDefault="00DD0704" w:rsidP="00D76EA6">
            <w:pPr>
              <w:pStyle w:val="a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04" w:rsidRPr="002501CE" w:rsidRDefault="00DD0704" w:rsidP="00D76EA6">
            <w:pPr>
              <w:pStyle w:val="a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704" w:rsidRPr="002501CE" w:rsidRDefault="00DD0704" w:rsidP="00D76EA6">
            <w:pPr>
              <w:pStyle w:val="ae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2501CE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1CE">
              <w:rPr>
                <w:rFonts w:ascii="Times New Roman" w:hAnsi="Times New Roman" w:cs="Times New Roman"/>
                <w:b/>
                <w:sz w:val="21"/>
                <w:szCs w:val="21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2501CE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1CE">
              <w:rPr>
                <w:rFonts w:ascii="Times New Roman" w:hAnsi="Times New Roman" w:cs="Times New Roman"/>
                <w:b/>
                <w:sz w:val="21"/>
                <w:szCs w:val="21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2501CE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1CE">
              <w:rPr>
                <w:rFonts w:ascii="Times New Roman" w:hAnsi="Times New Roman" w:cs="Times New Roman"/>
                <w:b/>
                <w:sz w:val="21"/>
                <w:szCs w:val="21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2501CE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1CE">
              <w:rPr>
                <w:rFonts w:ascii="Times New Roman" w:hAnsi="Times New Roman" w:cs="Times New Roman"/>
                <w:b/>
                <w:sz w:val="21"/>
                <w:szCs w:val="21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2501CE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2501CE">
              <w:rPr>
                <w:rFonts w:ascii="Times New Roman" w:hAnsi="Times New Roman" w:cs="Times New Roman"/>
                <w:b/>
                <w:sz w:val="21"/>
                <w:szCs w:val="21"/>
              </w:rPr>
              <w:t>2022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0704" w:rsidRPr="00AA6002" w:rsidRDefault="00DD0704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D0704" w:rsidRPr="00AA6002" w:rsidTr="002501C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AA6002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AA6002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AA6002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AA6002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AA6002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AA6002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AA6002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:rsidR="00DD0704" w:rsidRPr="00AA6002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5DFEC"/>
          </w:tcPr>
          <w:p w:rsidR="00DD0704" w:rsidRPr="00AA6002" w:rsidRDefault="00DD0704" w:rsidP="00D76EA6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</w:tr>
      <w:tr w:rsidR="002207B1" w:rsidRPr="00AA6002" w:rsidTr="002501C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Муниципальная программа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AA6002">
              <w:rPr>
                <w:rFonts w:ascii="Times New Roman" w:eastAsia="Times New Roman" w:hAnsi="Times New Roman" w:cs="Times New Roman"/>
                <w:sz w:val="21"/>
                <w:szCs w:val="21"/>
              </w:rPr>
              <w:t>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Всего (1) + (2) + (3) + (4)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776,2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776,2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(1)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522,2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(2) областной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183,5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(3)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70,6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(4)  юридические  лица, индивидуальные предприниматели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(5) прочие источники (собственные средства населения и др.)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207B1" w:rsidRPr="00AA6002" w:rsidTr="002501C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 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Благоустройство дворовых территорий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Всего (1) + (2) + (3) + (4)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775,4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(1)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522,2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(2) областной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183,5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(3)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70,6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(4)  юридические  лица, индивидуальные предприниматели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207B1" w:rsidRPr="00AA6002" w:rsidTr="002501CE"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(5) прочие источники (собственные средства населения и др.)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207B1" w:rsidRPr="00AA6002" w:rsidTr="002501CE"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Основное мероприятие 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98500A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Благоустройство территорий общего пользования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Всего (1) + (2) + (3) + (4)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(1)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(2) областной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(3)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207B1" w:rsidRPr="00AA6002" w:rsidTr="002501CE"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>(4)  юридические  лица, индивидуальные предприниматели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  <w:tr w:rsidR="002207B1" w:rsidRPr="00AA6002" w:rsidTr="002501CE"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2207B1" w:rsidRPr="00AA6002" w:rsidRDefault="002207B1" w:rsidP="00D76EA6">
            <w:pPr>
              <w:pStyle w:val="ae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AA6002">
              <w:rPr>
                <w:rFonts w:ascii="Times New Roman" w:hAnsi="Times New Roman" w:cs="Times New Roman"/>
                <w:sz w:val="21"/>
                <w:szCs w:val="21"/>
              </w:rPr>
              <w:t xml:space="preserve">(5) прочие источники (собственные средства населения и др.)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2207B1" w:rsidRPr="00AA6002" w:rsidRDefault="002207B1" w:rsidP="006945E8">
            <w:pPr>
              <w:pStyle w:val="ae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</w:tr>
    </w:tbl>
    <w:p w:rsidR="00AA6002" w:rsidRDefault="00AA6002" w:rsidP="00D76EA6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</w:p>
    <w:p w:rsidR="00D76EA6" w:rsidRPr="00AA6002" w:rsidRDefault="00AA6002" w:rsidP="00AA6002">
      <w:pPr>
        <w:spacing w:after="0" w:line="240" w:lineRule="auto"/>
        <w:ind w:left="907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D76EA6" w:rsidRPr="00AA6002">
        <w:rPr>
          <w:rFonts w:ascii="Times New Roman" w:hAnsi="Times New Roman" w:cs="Times New Roman"/>
        </w:rPr>
        <w:lastRenderedPageBreak/>
        <w:t xml:space="preserve">Приложение № </w:t>
      </w:r>
      <w:r w:rsidR="002162EB">
        <w:rPr>
          <w:rFonts w:ascii="Times New Roman" w:hAnsi="Times New Roman" w:cs="Times New Roman"/>
        </w:rPr>
        <w:t>8</w:t>
      </w:r>
    </w:p>
    <w:p w:rsidR="00D76EA6" w:rsidRPr="00AA6002" w:rsidRDefault="00D76EA6" w:rsidP="00AA6002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</w:rPr>
      </w:pPr>
      <w:r w:rsidRPr="00AA6002">
        <w:rPr>
          <w:rFonts w:ascii="Times New Roman" w:eastAsia="Times New Roman" w:hAnsi="Times New Roman" w:cs="Times New Roman"/>
        </w:rPr>
        <w:t>К муниципальной программе 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</w:t>
      </w:r>
    </w:p>
    <w:p w:rsidR="00D76EA6" w:rsidRPr="00AA6002" w:rsidRDefault="00D76EA6" w:rsidP="00AA6002">
      <w:pPr>
        <w:tabs>
          <w:tab w:val="left" w:pos="101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6002" w:rsidRDefault="00D76EA6" w:rsidP="00AA600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002">
        <w:rPr>
          <w:rFonts w:ascii="Times New Roman" w:hAnsi="Times New Roman" w:cs="Times New Roman"/>
          <w:b/>
          <w:sz w:val="24"/>
          <w:szCs w:val="24"/>
        </w:rPr>
        <w:t>Прогнозная оценка расходов</w:t>
      </w:r>
    </w:p>
    <w:p w:rsidR="00D76EA6" w:rsidRDefault="00D76EA6" w:rsidP="00AA600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6002">
        <w:rPr>
          <w:rFonts w:ascii="Times New Roman" w:hAnsi="Times New Roman" w:cs="Times New Roman"/>
          <w:b/>
          <w:sz w:val="24"/>
          <w:szCs w:val="24"/>
        </w:rPr>
        <w:t xml:space="preserve">на реализацию </w:t>
      </w:r>
      <w:r w:rsidR="00AA6002" w:rsidRPr="00AA6002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 </w:t>
      </w:r>
      <w:r w:rsidRPr="00AA6002">
        <w:rPr>
          <w:rFonts w:ascii="Times New Roman" w:hAnsi="Times New Roman" w:cs="Times New Roman"/>
          <w:b/>
          <w:sz w:val="24"/>
          <w:szCs w:val="24"/>
        </w:rPr>
        <w:t xml:space="preserve">за счет бюджета муниципального образования </w:t>
      </w:r>
      <w:r w:rsidR="002926B4" w:rsidRPr="00AA6002">
        <w:rPr>
          <w:rFonts w:ascii="Times New Roman" w:hAnsi="Times New Roman" w:cs="Times New Roman"/>
          <w:b/>
          <w:sz w:val="24"/>
          <w:szCs w:val="24"/>
        </w:rPr>
        <w:t>«</w:t>
      </w:r>
      <w:r w:rsidR="00AA6002" w:rsidRPr="00AA6002">
        <w:rPr>
          <w:rFonts w:ascii="Times New Roman" w:hAnsi="Times New Roman" w:cs="Times New Roman"/>
          <w:b/>
          <w:sz w:val="24"/>
          <w:szCs w:val="24"/>
        </w:rPr>
        <w:t>рабочий поселок Большое Козино</w:t>
      </w:r>
      <w:r w:rsidR="00AA6002">
        <w:rPr>
          <w:rFonts w:ascii="Times New Roman" w:hAnsi="Times New Roman" w:cs="Times New Roman"/>
          <w:b/>
          <w:sz w:val="24"/>
          <w:szCs w:val="24"/>
        </w:rPr>
        <w:t>»</w:t>
      </w:r>
    </w:p>
    <w:p w:rsidR="00AA6002" w:rsidRPr="00AA6002" w:rsidRDefault="00AA6002" w:rsidP="00AA6002">
      <w:pPr>
        <w:tabs>
          <w:tab w:val="left" w:pos="53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16" w:type="dxa"/>
        <w:tblInd w:w="93" w:type="dxa"/>
        <w:tblLook w:val="04A0"/>
      </w:tblPr>
      <w:tblGrid>
        <w:gridCol w:w="4693"/>
        <w:gridCol w:w="2918"/>
        <w:gridCol w:w="1441"/>
        <w:gridCol w:w="1441"/>
        <w:gridCol w:w="1441"/>
        <w:gridCol w:w="1441"/>
        <w:gridCol w:w="1441"/>
      </w:tblGrid>
      <w:tr w:rsidR="00AA6002" w:rsidRPr="006945E8" w:rsidTr="002D0768">
        <w:trPr>
          <w:trHeight w:val="357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AA6002" w:rsidRPr="002501CE" w:rsidRDefault="00AA6002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Статус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AA6002" w:rsidRPr="002501CE" w:rsidRDefault="00AA6002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основных мероприятий Программы</w:t>
            </w:r>
          </w:p>
        </w:tc>
        <w:tc>
          <w:tcPr>
            <w:tcW w:w="72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AA6002" w:rsidRPr="002501CE" w:rsidRDefault="00AA6002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Расходы (тыс. руб.), годы </w:t>
            </w:r>
          </w:p>
        </w:tc>
      </w:tr>
      <w:tr w:rsidR="00AA6002" w:rsidRPr="006945E8" w:rsidTr="002D0768">
        <w:trPr>
          <w:trHeight w:val="135"/>
        </w:trPr>
        <w:tc>
          <w:tcPr>
            <w:tcW w:w="4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AA6002" w:rsidRPr="002501CE" w:rsidRDefault="00AA6002" w:rsidP="00AA60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9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AA6002" w:rsidRPr="002501CE" w:rsidRDefault="00AA6002" w:rsidP="00AA60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AA6002" w:rsidRPr="002501CE" w:rsidRDefault="00AA6002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AA6002" w:rsidRPr="002501CE" w:rsidRDefault="00AA6002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2019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AA6002" w:rsidRPr="002501CE" w:rsidRDefault="00AA6002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AA6002" w:rsidRPr="002501CE" w:rsidRDefault="00AA6002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AA6002" w:rsidRPr="002501CE" w:rsidRDefault="00AA6002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501C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2022</w:t>
            </w:r>
          </w:p>
        </w:tc>
      </w:tr>
      <w:tr w:rsidR="00D76EA6" w:rsidRPr="006945E8" w:rsidTr="002D0768">
        <w:trPr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D76EA6" w:rsidRPr="006945E8" w:rsidTr="006F101D">
        <w:trPr>
          <w:trHeight w:val="13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AA6002" w:rsidP="00AA60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="00D76EA6"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униципальная программа </w:t>
            </w:r>
            <w:r w:rsidRPr="006945E8">
              <w:rPr>
                <w:rFonts w:ascii="Times New Roman" w:eastAsia="Times New Roman" w:hAnsi="Times New Roman" w:cs="Times New Roman"/>
              </w:rPr>
              <w:t>«Формирование современной городской среды на территории муниципального образования «рабочий поселок Большое Козино» Балахнинского муниципального района Нижегородской области на 2018-2022 годы»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2162EB" w:rsidP="000C793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76EA6" w:rsidRPr="006945E8" w:rsidTr="00751BFB">
        <w:trPr>
          <w:trHeight w:val="8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дворовых  территорий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D76EA6" w:rsidRPr="006945E8" w:rsidRDefault="002162EB" w:rsidP="000C793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D76EA6" w:rsidRPr="006945E8" w:rsidTr="00674BA3">
        <w:trPr>
          <w:trHeight w:val="5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  <w:hideMark/>
          </w:tcPr>
          <w:p w:rsidR="00D76EA6" w:rsidRPr="006945E8" w:rsidRDefault="00D76EA6" w:rsidP="00AA60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Благоустройство  </w:t>
            </w:r>
            <w:r w:rsidR="0098500A"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территорий </w:t>
            </w:r>
            <w:r w:rsidR="0098500A"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общего пользования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D76EA6" w:rsidRPr="006945E8" w:rsidRDefault="006F101D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D76EA6" w:rsidRPr="006945E8" w:rsidRDefault="00B97B15" w:rsidP="006F101D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674BA3" w:rsidRPr="006945E8" w:rsidTr="00674BA3">
        <w:trPr>
          <w:trHeight w:val="56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74BA3" w:rsidRPr="006945E8" w:rsidRDefault="00674BA3" w:rsidP="00674BA3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3</w:t>
            </w:r>
          </w:p>
        </w:tc>
        <w:tc>
          <w:tcPr>
            <w:tcW w:w="2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:rsidR="00674BA3" w:rsidRPr="006945E8" w:rsidRDefault="00674BA3" w:rsidP="00AA6002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Инвентаризация уровня благоустройства индивидуальных жилых домов и земельных участков, предоставленных для их размещения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674BA3" w:rsidRPr="006945E8" w:rsidRDefault="00674BA3" w:rsidP="00EA1D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674BA3" w:rsidRPr="006945E8" w:rsidRDefault="00674BA3" w:rsidP="00EA1D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674BA3" w:rsidRPr="006945E8" w:rsidRDefault="00674BA3" w:rsidP="00EA1D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674BA3" w:rsidRPr="006945E8" w:rsidRDefault="00674BA3" w:rsidP="00EA1D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</w:tcPr>
          <w:p w:rsidR="00674BA3" w:rsidRPr="006945E8" w:rsidRDefault="00674BA3" w:rsidP="00EA1D5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45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D76EA6" w:rsidRDefault="00D76EA6" w:rsidP="00D76EA6">
      <w:pPr>
        <w:rPr>
          <w:rFonts w:ascii="Times New Roman" w:hAnsi="Times New Roman" w:cs="Times New Roman"/>
          <w:sz w:val="24"/>
          <w:szCs w:val="24"/>
        </w:rPr>
      </w:pPr>
    </w:p>
    <w:p w:rsidR="00723676" w:rsidRDefault="006945E8" w:rsidP="00674BA3">
      <w:pPr>
        <w:spacing w:after="0" w:line="240" w:lineRule="auto"/>
        <w:ind w:left="850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72367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2162EB">
        <w:rPr>
          <w:rFonts w:ascii="Times New Roman" w:hAnsi="Times New Roman" w:cs="Times New Roman"/>
          <w:sz w:val="24"/>
          <w:szCs w:val="24"/>
        </w:rPr>
        <w:t>9</w:t>
      </w:r>
    </w:p>
    <w:p w:rsidR="00723676" w:rsidRDefault="00723676" w:rsidP="00723676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«Формирование современной городской среды на территории </w:t>
      </w:r>
      <w:r w:rsidRPr="00F249B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«рабочий поселок Большое Козино» Балахнинского муниципального района Нижегородской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2018-2022 годы»</w:t>
      </w:r>
    </w:p>
    <w:p w:rsidR="00D76EA6" w:rsidRPr="00751BFB" w:rsidRDefault="00751BFB" w:rsidP="00751BFB">
      <w:pPr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642F" w:rsidRDefault="00723676" w:rsidP="008F57FC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676">
        <w:rPr>
          <w:rFonts w:ascii="Times New Roman" w:hAnsi="Times New Roman" w:cs="Times New Roman"/>
          <w:b/>
          <w:sz w:val="24"/>
          <w:szCs w:val="24"/>
        </w:rPr>
        <w:t>Адресный перечень объектов недвижимого имущества</w:t>
      </w:r>
      <w:r w:rsidR="00554B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3676">
        <w:rPr>
          <w:rFonts w:ascii="Times New Roman" w:hAnsi="Times New Roman" w:cs="Times New Roman"/>
          <w:b/>
          <w:sz w:val="24"/>
          <w:szCs w:val="24"/>
        </w:rPr>
        <w:t>(включая объекты незавершенного строительства) и земельных участков, находящихся в собственности юридических ли и индивидуальных предпринимателей, подлежащих благоустройству не позднее 2022 года в соотве</w:t>
      </w:r>
      <w:r w:rsidR="00060784">
        <w:rPr>
          <w:rFonts w:ascii="Times New Roman" w:hAnsi="Times New Roman" w:cs="Times New Roman"/>
          <w:b/>
          <w:sz w:val="24"/>
          <w:szCs w:val="24"/>
        </w:rPr>
        <w:t>т</w:t>
      </w:r>
      <w:r w:rsidRPr="00723676">
        <w:rPr>
          <w:rFonts w:ascii="Times New Roman" w:hAnsi="Times New Roman" w:cs="Times New Roman"/>
          <w:b/>
          <w:sz w:val="24"/>
          <w:szCs w:val="24"/>
        </w:rPr>
        <w:t>ствии с заключенными соглашениями с администрац</w:t>
      </w:r>
      <w:r w:rsidR="002926B4">
        <w:rPr>
          <w:rFonts w:ascii="Times New Roman" w:hAnsi="Times New Roman" w:cs="Times New Roman"/>
          <w:b/>
          <w:sz w:val="24"/>
          <w:szCs w:val="24"/>
        </w:rPr>
        <w:t>ией муниципального образования «</w:t>
      </w:r>
      <w:r w:rsidRPr="00723676">
        <w:rPr>
          <w:rFonts w:ascii="Times New Roman" w:hAnsi="Times New Roman" w:cs="Times New Roman"/>
          <w:b/>
          <w:sz w:val="24"/>
          <w:szCs w:val="24"/>
        </w:rPr>
        <w:t>р.п. Большое Козин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2926B4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за счет средств указанных лиц </w:t>
      </w:r>
    </w:p>
    <w:p w:rsidR="006945E8" w:rsidRPr="006945E8" w:rsidRDefault="006945E8" w:rsidP="008F57FC">
      <w:pPr>
        <w:tabs>
          <w:tab w:val="left" w:pos="3525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310" w:type="dxa"/>
        <w:tblInd w:w="-34" w:type="dxa"/>
        <w:tblLayout w:type="fixed"/>
        <w:tblLook w:val="04A0"/>
      </w:tblPr>
      <w:tblGrid>
        <w:gridCol w:w="582"/>
        <w:gridCol w:w="2395"/>
        <w:gridCol w:w="1276"/>
        <w:gridCol w:w="1559"/>
        <w:gridCol w:w="1559"/>
        <w:gridCol w:w="1276"/>
        <w:gridCol w:w="821"/>
        <w:gridCol w:w="860"/>
        <w:gridCol w:w="869"/>
        <w:gridCol w:w="710"/>
        <w:gridCol w:w="851"/>
        <w:gridCol w:w="992"/>
        <w:gridCol w:w="1560"/>
      </w:tblGrid>
      <w:tr w:rsidR="00751BFB" w:rsidRPr="00751BFB" w:rsidTr="002501CE">
        <w:trPr>
          <w:trHeight w:val="167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пп. </w:t>
            </w:r>
          </w:p>
        </w:tc>
        <w:tc>
          <w:tcPr>
            <w:tcW w:w="2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</w:t>
            </w:r>
            <w:r w:rsidR="008F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муниципального образования, наименование населенного пункта, адрес объекта недвижимого имущества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Физическое расположение общественной территории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объекта недвижимого имущества, расположенного на земельном участке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пользования объекта недвижимого имущества/земельного участка (аренда, собственность, безвозмездное пользование)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Кадастровый номер земельного участка 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Общая площадь земельного участка 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урн на земельном участке </w:t>
            </w:r>
          </w:p>
        </w:tc>
        <w:tc>
          <w:tcPr>
            <w:tcW w:w="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освещения на земельном участке 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лавок на земельном участке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малых архитектурных форм на земельном участке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Наличие асфальтированного проезда на земельном участке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юридического лица,</w:t>
            </w:r>
            <w:r w:rsidR="008F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ИП </w:t>
            </w:r>
          </w:p>
        </w:tc>
      </w:tr>
      <w:tr w:rsidR="00751BFB" w:rsidRPr="00751BFB" w:rsidTr="002501CE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Открытое акционерное общество "Федеральная Сетевая Компания Единой Энергетической Системы" -   Нижегородское предприятие магистральных электрических сетей. Структурное подразделение: электроподстанция 500 кВ "Луч".р.п. Б.Козино ул. Олимпийская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южной части поселка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(Нежилое здание, Здание вспомогательного назначения)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0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52:17:0070315:1542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199291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4716016979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"Слава труду" р.п. Большое Козино, ул. Красноармейская д. № </w:t>
            </w: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16 б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в западной части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(не жилое)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1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52:17:0070308:18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5262090949</w:t>
            </w:r>
          </w:p>
        </w:tc>
      </w:tr>
      <w:tr w:rsidR="00751BFB" w:rsidRPr="00751BFB" w:rsidTr="002501CE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"Горьковский опытный завод нефтепереработки"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западной части поселка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52:17:0070308:37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14242 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5244013194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"Инвестиционная компания""Капитал Севера" р.п. Большое Козино ул. Красноармейская 16 "А"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западной части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2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52:17:0070308:1709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41133 кв.м.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7709294970</w:t>
            </w:r>
          </w:p>
        </w:tc>
      </w:tr>
      <w:tr w:rsidR="00751BFB" w:rsidRPr="00751BFB" w:rsidTr="002501CE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"Козино"(столовая)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районе железнодорожной станции в западной части</w:t>
            </w:r>
            <w:r w:rsidR="008F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столовой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3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52:17:0070308:124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5244010235</w:t>
            </w:r>
          </w:p>
        </w:tc>
      </w:tr>
      <w:tr w:rsidR="00751BFB" w:rsidRPr="00751BFB" w:rsidTr="002501CE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"Теремок" р.п. Большое Козино ул. Красноармейская 1 "Б"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районе пожарной части Пч128 в западной части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пилорамы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4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52:17:0070308:1637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4541 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5259027626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"Метиз НН" р.п. Большое Козино  ул. Космонавтов, 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юго-востоке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5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 52:17:0070315:385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5260131163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№ 10   р.п. Большое Козино,  ул. Телефонная, 28 б БольшеКозинское потребительское общество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центральной части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6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 52:17:0070308:112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5244003911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№ 3,8,9 р.п. Большое Козино,  ул. Калинина, 22 а БольшеКозинское потребительское общество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районе жд  станции в центральной части поселка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здания магазинов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7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52:17:0070308:3922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5244003911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Трусова С.С. магазин   р.п. Большое Козино,  ул. Скосырева,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юго-востоке поселка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8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52:17:0070315:108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5244003911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№ 7 п. Ляхово, ул. Большая, 51БольшеКозинское потребительское общество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северной части  п. Ляхово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9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52:17:0070304:34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5,25206E+11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№ 6 п. Костенево, ул. Кирова, 30БольшеКозинское потребительское общество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центральной части п. Костенево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52:17:0070303:20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5244003911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магазин № 1   р.п. Большое Козино, ул. Б. Школьная, 50 а</w:t>
            </w:r>
            <w:r w:rsidR="008F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БольшеКозинское потребительское общество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северной части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0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52:17:0070308:109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525205553259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"Вдохновение"  ИП Синёва    магазин  р.п. Большое Козино,  ул. Б. Школьная, 25 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северо-восточной части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1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52:17:0070308:1427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524400106083</w:t>
            </w:r>
          </w:p>
        </w:tc>
      </w:tr>
      <w:tr w:rsidR="00751BFB" w:rsidRPr="00751BFB" w:rsidTr="002501CE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Синёва торговый павильон   р.п. Большое Козино,   ул. Пионерская,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центральной части поселка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2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52:17:0070308:645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524400106083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"ВлЭд"  торговый павильон   р.п. Большое Козино,   ул. Мира,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южной части поселка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52:17:0070315:1341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5263051163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Радуга   ИП Паньшин  магазин  р.п. Большое Козино, ул. Молодёжная, 42 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южной части поселка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52:17:0070315:139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5244016903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Паньшин торговый павильон  р.п. Большое Козино, между ул. Сормовская и Самойлова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южно-западной части поселка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52:17:0070315:104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5244016903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"Производственно-Торговая Компания "АЙК""   мини-маркет  р.п. Большое Козино,  ул. Ленинская,  в районе д. 40, 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восточной части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минимаркета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52:17:0070308:1449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5263047230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Криушкина   мини-маркет   п. Ляхово,  ул. Горушка,   в районе д. 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северной части поселка Ляхово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минимаркета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3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52:17:0070304:137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525900342845</w:t>
            </w:r>
          </w:p>
        </w:tc>
      </w:tr>
      <w:tr w:rsidR="00751BFB" w:rsidRPr="00751BFB" w:rsidTr="002501CE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Штурцев А.В.   торговый павильон  р.п. Большое Козино, в районе ж/дорожной станции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районе железнодорожной станции центральная часть поселка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минимаркета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52:17:0070308:1449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526300089670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Штурцев А.В.     Магазин   р.п. Большое Козино,   ул. Свердлова, д. 4а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южной части  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52:17:0070315:1685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526300089670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Горева ИП Трусов   Магазин   р.п. Большое Козино,  ул. Железнодорожная, д. 15а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центральной части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52:17:0070308:4072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5244019478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Филиппов С.Е.    Магазин  р.п. Большое Козино,  ул. Чернышевского, д. 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восточно-южная часть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4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52:17:0070315:3716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526300072405</w:t>
            </w:r>
          </w:p>
        </w:tc>
      </w:tr>
      <w:tr w:rsidR="00751BFB" w:rsidRPr="00751BFB" w:rsidTr="002501CE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"Техник"  ул. Олимпийская, 27                           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южная часть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производственные здания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52:17:0070315:144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5244009857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"Агроторг"     магазин "Пятерочка"    р.п. Б. Козино, ул. Красноармейская, д.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часть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52:17:0070308:4477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997,2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ЗАО "Тандер" магазин "Магнит"  р.п. Б. Козино, ул. Пионерская, д. 3А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Центральная часть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магазина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52:17:0070308:4451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2310031475</w:t>
            </w:r>
          </w:p>
        </w:tc>
      </w:tr>
      <w:tr w:rsidR="00751BFB" w:rsidRPr="00751BFB" w:rsidTr="002501CE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"Пихта"  ул. Олимпийская, 19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южная часть 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производственные здания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52:17:0070316:121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5244001939</w:t>
            </w:r>
          </w:p>
        </w:tc>
      </w:tr>
      <w:tr w:rsidR="00751BFB" w:rsidRPr="00751BFB" w:rsidTr="002501CE">
        <w:trPr>
          <w:trHeight w:val="17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Профессиональная пожарная часть ПЧ 128 12 отряда УГПС (Государственное казенное учреждение Нижегородской области по делам ГО ЧИ и ПБ" р.п. Большое Козино  ул. Красноармейская, 1 "А"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северо-западная часть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здание ПЧ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525:17:0070308:4442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5360292650</w:t>
            </w:r>
          </w:p>
        </w:tc>
      </w:tr>
      <w:tr w:rsidR="00751BFB" w:rsidRPr="00751BFB" w:rsidTr="002501CE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Почтовое отделение Б. Козино ул. Пушкина, 45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южная часть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почты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C06633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5" w:history="1">
              <w:r w:rsidR="00751BFB" w:rsidRPr="00751BF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52:17:0070315:271</w:t>
              </w:r>
            </w:hyperlink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7724261610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Почтовое отделение Б. Козино  ул. Б.Школьная, 115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северо-восточная часть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почты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52:17:0070308:2521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7724261610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ООО "ПРИС" (Лыжная база "Морозко" ) р.п. Большое Козино  ул. Самойлова,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</w:t>
            </w:r>
            <w:r w:rsidR="008F5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о-восточная часть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спортивной базы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52:17:0070315:683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5259107222</w:t>
            </w:r>
          </w:p>
        </w:tc>
      </w:tr>
      <w:tr w:rsidR="00751BFB" w:rsidRPr="00751BFB" w:rsidTr="002501CE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Церковь Михаила Архангела р.п. Большое Козино, ул. Ленинская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восточно-южная часть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храма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52:17:0070308:1684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5244009945</w:t>
            </w:r>
          </w:p>
        </w:tc>
      </w:tr>
      <w:tr w:rsidR="00751BFB" w:rsidRPr="00751BFB" w:rsidTr="0025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Загородный клуб, Ресторан "Олимп"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8F57FC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юг</w:t>
            </w:r>
            <w:r w:rsidR="00751BFB"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о-восточная часть р.п. Б.Козино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здание клуба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52:17:0070308:1684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BFB" w:rsidRPr="00751BFB" w:rsidRDefault="00751BFB" w:rsidP="008F57F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1B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5244024213</w:t>
            </w:r>
          </w:p>
        </w:tc>
      </w:tr>
    </w:tbl>
    <w:p w:rsidR="00D76EA6" w:rsidRPr="00723676" w:rsidRDefault="00723676" w:rsidP="00723676">
      <w:pPr>
        <w:tabs>
          <w:tab w:val="left" w:pos="43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76EA6" w:rsidRPr="00723676" w:rsidSect="00C2232D">
      <w:pgSz w:w="16838" w:h="11906" w:orient="landscape" w:code="9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B7E" w:rsidRDefault="00481B7E">
      <w:pPr>
        <w:spacing w:after="0" w:line="240" w:lineRule="auto"/>
      </w:pPr>
      <w:r>
        <w:separator/>
      </w:r>
    </w:p>
  </w:endnote>
  <w:endnote w:type="continuationSeparator" w:id="1">
    <w:p w:rsidR="00481B7E" w:rsidRDefault="00481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6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B7E" w:rsidRDefault="00481B7E">
      <w:pPr>
        <w:spacing w:after="0" w:line="240" w:lineRule="auto"/>
      </w:pPr>
      <w:r>
        <w:separator/>
      </w:r>
    </w:p>
  </w:footnote>
  <w:footnote w:type="continuationSeparator" w:id="1">
    <w:p w:rsidR="00481B7E" w:rsidRDefault="00481B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8452FF"/>
    <w:multiLevelType w:val="hybridMultilevel"/>
    <w:tmpl w:val="8604EC4C"/>
    <w:lvl w:ilvl="0" w:tplc="79AC3A36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>
    <w:nsid w:val="369654ED"/>
    <w:multiLevelType w:val="hybridMultilevel"/>
    <w:tmpl w:val="516E4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F30B7F"/>
    <w:multiLevelType w:val="hybridMultilevel"/>
    <w:tmpl w:val="8E80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4E6828"/>
    <w:multiLevelType w:val="hybridMultilevel"/>
    <w:tmpl w:val="8E80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27B8F"/>
    <w:multiLevelType w:val="hybridMultilevel"/>
    <w:tmpl w:val="DEC4A79A"/>
    <w:lvl w:ilvl="0" w:tplc="766468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496627"/>
    <w:multiLevelType w:val="hybridMultilevel"/>
    <w:tmpl w:val="2A00906C"/>
    <w:lvl w:ilvl="0" w:tplc="12D00BB4">
      <w:start w:val="1"/>
      <w:numFmt w:val="decimal"/>
      <w:lvlText w:val="%1."/>
      <w:lvlJc w:val="left"/>
      <w:pPr>
        <w:ind w:left="585" w:hanging="360"/>
      </w:pPr>
    </w:lvl>
    <w:lvl w:ilvl="1" w:tplc="04190019">
      <w:start w:val="1"/>
      <w:numFmt w:val="lowerLetter"/>
      <w:lvlText w:val="%2."/>
      <w:lvlJc w:val="left"/>
      <w:pPr>
        <w:ind w:left="1305" w:hanging="360"/>
      </w:pPr>
    </w:lvl>
    <w:lvl w:ilvl="2" w:tplc="0419001B">
      <w:start w:val="1"/>
      <w:numFmt w:val="lowerRoman"/>
      <w:lvlText w:val="%3."/>
      <w:lvlJc w:val="right"/>
      <w:pPr>
        <w:ind w:left="2025" w:hanging="180"/>
      </w:pPr>
    </w:lvl>
    <w:lvl w:ilvl="3" w:tplc="0419000F">
      <w:start w:val="1"/>
      <w:numFmt w:val="decimal"/>
      <w:lvlText w:val="%4."/>
      <w:lvlJc w:val="left"/>
      <w:pPr>
        <w:ind w:left="2745" w:hanging="360"/>
      </w:pPr>
    </w:lvl>
    <w:lvl w:ilvl="4" w:tplc="04190019">
      <w:start w:val="1"/>
      <w:numFmt w:val="lowerLetter"/>
      <w:lvlText w:val="%5."/>
      <w:lvlJc w:val="left"/>
      <w:pPr>
        <w:ind w:left="3465" w:hanging="360"/>
      </w:pPr>
    </w:lvl>
    <w:lvl w:ilvl="5" w:tplc="0419001B">
      <w:start w:val="1"/>
      <w:numFmt w:val="lowerRoman"/>
      <w:lvlText w:val="%6."/>
      <w:lvlJc w:val="right"/>
      <w:pPr>
        <w:ind w:left="4185" w:hanging="180"/>
      </w:pPr>
    </w:lvl>
    <w:lvl w:ilvl="6" w:tplc="0419000F">
      <w:start w:val="1"/>
      <w:numFmt w:val="decimal"/>
      <w:lvlText w:val="%7."/>
      <w:lvlJc w:val="left"/>
      <w:pPr>
        <w:ind w:left="4905" w:hanging="360"/>
      </w:pPr>
    </w:lvl>
    <w:lvl w:ilvl="7" w:tplc="04190019">
      <w:start w:val="1"/>
      <w:numFmt w:val="lowerLetter"/>
      <w:lvlText w:val="%8."/>
      <w:lvlJc w:val="left"/>
      <w:pPr>
        <w:ind w:left="5625" w:hanging="360"/>
      </w:pPr>
    </w:lvl>
    <w:lvl w:ilvl="8" w:tplc="0419001B">
      <w:start w:val="1"/>
      <w:numFmt w:val="lowerRoman"/>
      <w:lvlText w:val="%9."/>
      <w:lvlJc w:val="right"/>
      <w:pPr>
        <w:ind w:left="6345" w:hanging="180"/>
      </w:pPr>
    </w:lvl>
  </w:abstractNum>
  <w:abstractNum w:abstractNumId="9">
    <w:nsid w:val="5B035390"/>
    <w:multiLevelType w:val="hybridMultilevel"/>
    <w:tmpl w:val="2C7CFE8E"/>
    <w:lvl w:ilvl="0" w:tplc="18C6BBC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EF273C"/>
    <w:multiLevelType w:val="hybridMultilevel"/>
    <w:tmpl w:val="8E80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8F5E5F"/>
    <w:multiLevelType w:val="hybridMultilevel"/>
    <w:tmpl w:val="3894123E"/>
    <w:lvl w:ilvl="0" w:tplc="7664681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11"/>
  </w:num>
  <w:num w:numId="7">
    <w:abstractNumId w:val="10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2CB2"/>
    <w:rsid w:val="00001D55"/>
    <w:rsid w:val="0000479F"/>
    <w:rsid w:val="00007AA0"/>
    <w:rsid w:val="0003167A"/>
    <w:rsid w:val="00032911"/>
    <w:rsid w:val="0003304B"/>
    <w:rsid w:val="00034034"/>
    <w:rsid w:val="00043107"/>
    <w:rsid w:val="00046B6B"/>
    <w:rsid w:val="00050DB1"/>
    <w:rsid w:val="0005159A"/>
    <w:rsid w:val="00052DF5"/>
    <w:rsid w:val="00060784"/>
    <w:rsid w:val="00063F7F"/>
    <w:rsid w:val="00070426"/>
    <w:rsid w:val="00070F5E"/>
    <w:rsid w:val="0007128B"/>
    <w:rsid w:val="000968E3"/>
    <w:rsid w:val="000970B4"/>
    <w:rsid w:val="000A7B35"/>
    <w:rsid w:val="000A7CEC"/>
    <w:rsid w:val="000B16A6"/>
    <w:rsid w:val="000C0124"/>
    <w:rsid w:val="000C6B7F"/>
    <w:rsid w:val="000C7930"/>
    <w:rsid w:val="000E39B1"/>
    <w:rsid w:val="000E5FED"/>
    <w:rsid w:val="00120F23"/>
    <w:rsid w:val="0012628C"/>
    <w:rsid w:val="00137F52"/>
    <w:rsid w:val="00154996"/>
    <w:rsid w:val="00162983"/>
    <w:rsid w:val="00177E0B"/>
    <w:rsid w:val="00183414"/>
    <w:rsid w:val="00183AD3"/>
    <w:rsid w:val="0018636D"/>
    <w:rsid w:val="001A0447"/>
    <w:rsid w:val="001A3ACC"/>
    <w:rsid w:val="001A697B"/>
    <w:rsid w:val="001B5B24"/>
    <w:rsid w:val="001C479A"/>
    <w:rsid w:val="001F0B8C"/>
    <w:rsid w:val="00204537"/>
    <w:rsid w:val="00216287"/>
    <w:rsid w:val="002162EB"/>
    <w:rsid w:val="002207B1"/>
    <w:rsid w:val="00220DF2"/>
    <w:rsid w:val="00233761"/>
    <w:rsid w:val="00235A7C"/>
    <w:rsid w:val="00236E94"/>
    <w:rsid w:val="00240EC3"/>
    <w:rsid w:val="002501CE"/>
    <w:rsid w:val="002600DE"/>
    <w:rsid w:val="00272350"/>
    <w:rsid w:val="00272B1F"/>
    <w:rsid w:val="002764E2"/>
    <w:rsid w:val="00281094"/>
    <w:rsid w:val="00286C41"/>
    <w:rsid w:val="00290404"/>
    <w:rsid w:val="002916A1"/>
    <w:rsid w:val="002917FE"/>
    <w:rsid w:val="002926B4"/>
    <w:rsid w:val="002A2B79"/>
    <w:rsid w:val="002A5327"/>
    <w:rsid w:val="002C39A0"/>
    <w:rsid w:val="002D0768"/>
    <w:rsid w:val="002D4CB7"/>
    <w:rsid w:val="002F50E6"/>
    <w:rsid w:val="0030021D"/>
    <w:rsid w:val="00304E3C"/>
    <w:rsid w:val="00314073"/>
    <w:rsid w:val="00316135"/>
    <w:rsid w:val="003323A4"/>
    <w:rsid w:val="00340B1A"/>
    <w:rsid w:val="003415DE"/>
    <w:rsid w:val="00344C3A"/>
    <w:rsid w:val="00344DE3"/>
    <w:rsid w:val="00351984"/>
    <w:rsid w:val="00364576"/>
    <w:rsid w:val="003807D4"/>
    <w:rsid w:val="00385753"/>
    <w:rsid w:val="003C30FE"/>
    <w:rsid w:val="003C47D1"/>
    <w:rsid w:val="003E3886"/>
    <w:rsid w:val="003F6578"/>
    <w:rsid w:val="00411699"/>
    <w:rsid w:val="00411F10"/>
    <w:rsid w:val="0041674F"/>
    <w:rsid w:val="004305C6"/>
    <w:rsid w:val="00430860"/>
    <w:rsid w:val="00430E9A"/>
    <w:rsid w:val="00431AA0"/>
    <w:rsid w:val="00433D48"/>
    <w:rsid w:val="00441EC7"/>
    <w:rsid w:val="0045225A"/>
    <w:rsid w:val="004553C3"/>
    <w:rsid w:val="00461173"/>
    <w:rsid w:val="00464A02"/>
    <w:rsid w:val="00465008"/>
    <w:rsid w:val="0046747E"/>
    <w:rsid w:val="0047089A"/>
    <w:rsid w:val="00481B7E"/>
    <w:rsid w:val="004A2B14"/>
    <w:rsid w:val="004A7B37"/>
    <w:rsid w:val="004B6A18"/>
    <w:rsid w:val="004C3F00"/>
    <w:rsid w:val="004E722E"/>
    <w:rsid w:val="004F77BC"/>
    <w:rsid w:val="00527394"/>
    <w:rsid w:val="00533A93"/>
    <w:rsid w:val="0054642F"/>
    <w:rsid w:val="0055070B"/>
    <w:rsid w:val="00554B05"/>
    <w:rsid w:val="00556122"/>
    <w:rsid w:val="00565C3A"/>
    <w:rsid w:val="00580DCF"/>
    <w:rsid w:val="00583092"/>
    <w:rsid w:val="00590209"/>
    <w:rsid w:val="00593B92"/>
    <w:rsid w:val="005953AE"/>
    <w:rsid w:val="005B5C7F"/>
    <w:rsid w:val="005C0E39"/>
    <w:rsid w:val="005C25B7"/>
    <w:rsid w:val="005D2A87"/>
    <w:rsid w:val="005E3FD8"/>
    <w:rsid w:val="005F6D29"/>
    <w:rsid w:val="00607EF3"/>
    <w:rsid w:val="00611F51"/>
    <w:rsid w:val="00640192"/>
    <w:rsid w:val="006573E5"/>
    <w:rsid w:val="006639E7"/>
    <w:rsid w:val="006674C2"/>
    <w:rsid w:val="00674BA3"/>
    <w:rsid w:val="00677007"/>
    <w:rsid w:val="00680DED"/>
    <w:rsid w:val="0068406E"/>
    <w:rsid w:val="00686327"/>
    <w:rsid w:val="006945E8"/>
    <w:rsid w:val="006951E3"/>
    <w:rsid w:val="006A0712"/>
    <w:rsid w:val="006A2097"/>
    <w:rsid w:val="006A40A9"/>
    <w:rsid w:val="006A5A3D"/>
    <w:rsid w:val="006B4921"/>
    <w:rsid w:val="006C43FE"/>
    <w:rsid w:val="006C4ECF"/>
    <w:rsid w:val="006C7B8C"/>
    <w:rsid w:val="006D14FB"/>
    <w:rsid w:val="006D695A"/>
    <w:rsid w:val="006E36CF"/>
    <w:rsid w:val="006E6699"/>
    <w:rsid w:val="006F06C6"/>
    <w:rsid w:val="006F101D"/>
    <w:rsid w:val="006F60F4"/>
    <w:rsid w:val="00710137"/>
    <w:rsid w:val="00723676"/>
    <w:rsid w:val="00740179"/>
    <w:rsid w:val="00742DAE"/>
    <w:rsid w:val="00745619"/>
    <w:rsid w:val="00751BFB"/>
    <w:rsid w:val="007535E9"/>
    <w:rsid w:val="0076156A"/>
    <w:rsid w:val="0078379A"/>
    <w:rsid w:val="00797299"/>
    <w:rsid w:val="007A155F"/>
    <w:rsid w:val="007B0D71"/>
    <w:rsid w:val="007B5772"/>
    <w:rsid w:val="007B5A1C"/>
    <w:rsid w:val="007F2AB7"/>
    <w:rsid w:val="00800A06"/>
    <w:rsid w:val="00801E69"/>
    <w:rsid w:val="00803F7F"/>
    <w:rsid w:val="008140F7"/>
    <w:rsid w:val="00822D6A"/>
    <w:rsid w:val="00826EE5"/>
    <w:rsid w:val="00831479"/>
    <w:rsid w:val="008357B3"/>
    <w:rsid w:val="008404AC"/>
    <w:rsid w:val="00843985"/>
    <w:rsid w:val="00845E76"/>
    <w:rsid w:val="0085213F"/>
    <w:rsid w:val="008542ED"/>
    <w:rsid w:val="008571CD"/>
    <w:rsid w:val="0086344A"/>
    <w:rsid w:val="00865267"/>
    <w:rsid w:val="00867101"/>
    <w:rsid w:val="00873EE2"/>
    <w:rsid w:val="0088640D"/>
    <w:rsid w:val="008865BD"/>
    <w:rsid w:val="00891E8E"/>
    <w:rsid w:val="00894D31"/>
    <w:rsid w:val="008A05E2"/>
    <w:rsid w:val="008A2451"/>
    <w:rsid w:val="008B2769"/>
    <w:rsid w:val="008C09A4"/>
    <w:rsid w:val="008C37BB"/>
    <w:rsid w:val="008D0A26"/>
    <w:rsid w:val="008D6501"/>
    <w:rsid w:val="008F57FC"/>
    <w:rsid w:val="008F7C32"/>
    <w:rsid w:val="009006DB"/>
    <w:rsid w:val="00906D8D"/>
    <w:rsid w:val="00912203"/>
    <w:rsid w:val="009131F6"/>
    <w:rsid w:val="0091547C"/>
    <w:rsid w:val="00924206"/>
    <w:rsid w:val="009327D2"/>
    <w:rsid w:val="00932BC6"/>
    <w:rsid w:val="009338EE"/>
    <w:rsid w:val="00936933"/>
    <w:rsid w:val="00937B52"/>
    <w:rsid w:val="009436BC"/>
    <w:rsid w:val="0095165E"/>
    <w:rsid w:val="00951A2C"/>
    <w:rsid w:val="009604E0"/>
    <w:rsid w:val="00976EAB"/>
    <w:rsid w:val="0098500A"/>
    <w:rsid w:val="009A1E5F"/>
    <w:rsid w:val="009B0DB1"/>
    <w:rsid w:val="009D0267"/>
    <w:rsid w:val="009D0F5C"/>
    <w:rsid w:val="009D124F"/>
    <w:rsid w:val="009D6C5E"/>
    <w:rsid w:val="009E39FC"/>
    <w:rsid w:val="009E55CC"/>
    <w:rsid w:val="009E7AAF"/>
    <w:rsid w:val="009F15C6"/>
    <w:rsid w:val="009F542B"/>
    <w:rsid w:val="009F5704"/>
    <w:rsid w:val="00A059C8"/>
    <w:rsid w:val="00A24F7D"/>
    <w:rsid w:val="00A250A4"/>
    <w:rsid w:val="00A34963"/>
    <w:rsid w:val="00A41103"/>
    <w:rsid w:val="00A42D39"/>
    <w:rsid w:val="00A44272"/>
    <w:rsid w:val="00A510D7"/>
    <w:rsid w:val="00A53A96"/>
    <w:rsid w:val="00A618C4"/>
    <w:rsid w:val="00A716A7"/>
    <w:rsid w:val="00A74569"/>
    <w:rsid w:val="00A7496D"/>
    <w:rsid w:val="00A76C63"/>
    <w:rsid w:val="00AA6002"/>
    <w:rsid w:val="00AB52B8"/>
    <w:rsid w:val="00AB6246"/>
    <w:rsid w:val="00AC3BEB"/>
    <w:rsid w:val="00AC7258"/>
    <w:rsid w:val="00AC7BFA"/>
    <w:rsid w:val="00AD4328"/>
    <w:rsid w:val="00AD45BF"/>
    <w:rsid w:val="00AD6DFA"/>
    <w:rsid w:val="00AE20EC"/>
    <w:rsid w:val="00AE32FC"/>
    <w:rsid w:val="00AF4CF1"/>
    <w:rsid w:val="00AF6E4C"/>
    <w:rsid w:val="00B1357C"/>
    <w:rsid w:val="00B13E93"/>
    <w:rsid w:val="00B1789A"/>
    <w:rsid w:val="00B21C84"/>
    <w:rsid w:val="00B35CF7"/>
    <w:rsid w:val="00B52688"/>
    <w:rsid w:val="00B53522"/>
    <w:rsid w:val="00B55E21"/>
    <w:rsid w:val="00B60B25"/>
    <w:rsid w:val="00B633E5"/>
    <w:rsid w:val="00B73660"/>
    <w:rsid w:val="00B805F0"/>
    <w:rsid w:val="00B825AB"/>
    <w:rsid w:val="00B8457E"/>
    <w:rsid w:val="00B861AA"/>
    <w:rsid w:val="00B909DD"/>
    <w:rsid w:val="00B912D0"/>
    <w:rsid w:val="00B936C6"/>
    <w:rsid w:val="00B97B15"/>
    <w:rsid w:val="00BC00BE"/>
    <w:rsid w:val="00BC1661"/>
    <w:rsid w:val="00BD41DD"/>
    <w:rsid w:val="00BD4AA1"/>
    <w:rsid w:val="00BE0FF4"/>
    <w:rsid w:val="00BF1906"/>
    <w:rsid w:val="00BF648A"/>
    <w:rsid w:val="00BF7195"/>
    <w:rsid w:val="00C03CF2"/>
    <w:rsid w:val="00C06633"/>
    <w:rsid w:val="00C117CE"/>
    <w:rsid w:val="00C2232D"/>
    <w:rsid w:val="00C3209C"/>
    <w:rsid w:val="00C45301"/>
    <w:rsid w:val="00C50DD3"/>
    <w:rsid w:val="00C559EA"/>
    <w:rsid w:val="00C62A2E"/>
    <w:rsid w:val="00C63246"/>
    <w:rsid w:val="00C6547A"/>
    <w:rsid w:val="00C75D03"/>
    <w:rsid w:val="00C9226A"/>
    <w:rsid w:val="00C935EF"/>
    <w:rsid w:val="00CB5575"/>
    <w:rsid w:val="00CC2CB2"/>
    <w:rsid w:val="00CC4D45"/>
    <w:rsid w:val="00CC6EE8"/>
    <w:rsid w:val="00CC731D"/>
    <w:rsid w:val="00CD5C0A"/>
    <w:rsid w:val="00CE043E"/>
    <w:rsid w:val="00CE11D4"/>
    <w:rsid w:val="00CE4C8B"/>
    <w:rsid w:val="00CF1BD1"/>
    <w:rsid w:val="00CF27A2"/>
    <w:rsid w:val="00D12EC8"/>
    <w:rsid w:val="00D65C31"/>
    <w:rsid w:val="00D76EA6"/>
    <w:rsid w:val="00D7782A"/>
    <w:rsid w:val="00D80CC7"/>
    <w:rsid w:val="00D83259"/>
    <w:rsid w:val="00D86E68"/>
    <w:rsid w:val="00D90357"/>
    <w:rsid w:val="00D92AA9"/>
    <w:rsid w:val="00DA2F1C"/>
    <w:rsid w:val="00DA7F6B"/>
    <w:rsid w:val="00DD0704"/>
    <w:rsid w:val="00DF03AA"/>
    <w:rsid w:val="00DF1541"/>
    <w:rsid w:val="00DF4498"/>
    <w:rsid w:val="00E03939"/>
    <w:rsid w:val="00E11F9F"/>
    <w:rsid w:val="00E14642"/>
    <w:rsid w:val="00E211D4"/>
    <w:rsid w:val="00E25FE4"/>
    <w:rsid w:val="00E35717"/>
    <w:rsid w:val="00E37F96"/>
    <w:rsid w:val="00E4142F"/>
    <w:rsid w:val="00E51916"/>
    <w:rsid w:val="00E56394"/>
    <w:rsid w:val="00E56DA0"/>
    <w:rsid w:val="00E60667"/>
    <w:rsid w:val="00E83406"/>
    <w:rsid w:val="00E91AF0"/>
    <w:rsid w:val="00E91CB6"/>
    <w:rsid w:val="00E94120"/>
    <w:rsid w:val="00EA1D57"/>
    <w:rsid w:val="00EA5E2F"/>
    <w:rsid w:val="00EB2A79"/>
    <w:rsid w:val="00EB5E22"/>
    <w:rsid w:val="00EB7ADA"/>
    <w:rsid w:val="00EC2033"/>
    <w:rsid w:val="00EC255E"/>
    <w:rsid w:val="00ED2DC7"/>
    <w:rsid w:val="00ED672F"/>
    <w:rsid w:val="00EE3F7D"/>
    <w:rsid w:val="00F155C5"/>
    <w:rsid w:val="00F208B6"/>
    <w:rsid w:val="00F220A2"/>
    <w:rsid w:val="00F22737"/>
    <w:rsid w:val="00F249BA"/>
    <w:rsid w:val="00F25E36"/>
    <w:rsid w:val="00F26A07"/>
    <w:rsid w:val="00F31BE0"/>
    <w:rsid w:val="00F3718B"/>
    <w:rsid w:val="00F52E4B"/>
    <w:rsid w:val="00F5380B"/>
    <w:rsid w:val="00F65714"/>
    <w:rsid w:val="00F96295"/>
    <w:rsid w:val="00FA6620"/>
    <w:rsid w:val="00FB7417"/>
    <w:rsid w:val="00FC0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EA6"/>
    <w:pPr>
      <w:suppressAutoHyphens/>
      <w:spacing w:after="200" w:line="276" w:lineRule="auto"/>
    </w:pPr>
    <w:rPr>
      <w:rFonts w:eastAsia="Arial Unicode MS" w:cs="font264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15499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31F6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rsid w:val="00CC2CB2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CC2C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C2CB2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3323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3323A4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556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556122"/>
    <w:rPr>
      <w:rFonts w:ascii="Tahoma" w:eastAsia="Arial Unicode MS" w:hAnsi="Tahoma" w:cs="Tahoma"/>
      <w:sz w:val="16"/>
      <w:szCs w:val="16"/>
      <w:lang w:eastAsia="ar-SA"/>
    </w:rPr>
  </w:style>
  <w:style w:type="character" w:customStyle="1" w:styleId="20">
    <w:name w:val="Заголовок 2 Знак"/>
    <w:link w:val="2"/>
    <w:uiPriority w:val="9"/>
    <w:rsid w:val="009131F6"/>
    <w:rPr>
      <w:rFonts w:ascii="Times New Roman" w:eastAsia="Times New Roman" w:hAnsi="Times New Roman"/>
      <w:b/>
      <w:bCs/>
      <w:sz w:val="36"/>
      <w:szCs w:val="36"/>
    </w:rPr>
  </w:style>
  <w:style w:type="character" w:styleId="a7">
    <w:name w:val="Hyperlink"/>
    <w:uiPriority w:val="99"/>
    <w:unhideWhenUsed/>
    <w:rsid w:val="009131F6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8865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865BD"/>
    <w:rPr>
      <w:rFonts w:eastAsia="Arial Unicode MS" w:cs="font264"/>
      <w:sz w:val="22"/>
      <w:szCs w:val="22"/>
      <w:lang w:eastAsia="ar-SA"/>
    </w:rPr>
  </w:style>
  <w:style w:type="paragraph" w:styleId="aa">
    <w:name w:val="footer"/>
    <w:basedOn w:val="a"/>
    <w:link w:val="ab"/>
    <w:uiPriority w:val="99"/>
    <w:unhideWhenUsed/>
    <w:rsid w:val="008865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865BD"/>
    <w:rPr>
      <w:rFonts w:eastAsia="Arial Unicode MS" w:cs="font264"/>
      <w:sz w:val="22"/>
      <w:szCs w:val="22"/>
      <w:lang w:eastAsia="ar-SA"/>
    </w:rPr>
  </w:style>
  <w:style w:type="paragraph" w:customStyle="1" w:styleId="Default">
    <w:name w:val="Default"/>
    <w:rsid w:val="00891E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EB5E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link w:val="1"/>
    <w:uiPriority w:val="9"/>
    <w:rsid w:val="00154996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ac">
    <w:name w:val="Цветовое выделение"/>
    <w:uiPriority w:val="99"/>
    <w:rsid w:val="00236E94"/>
    <w:rPr>
      <w:b/>
      <w:color w:val="26282F"/>
    </w:rPr>
  </w:style>
  <w:style w:type="character" w:customStyle="1" w:styleId="ad">
    <w:name w:val="Гипертекстовая ссылка"/>
    <w:uiPriority w:val="99"/>
    <w:rsid w:val="00236E94"/>
    <w:rPr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865267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865267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0">
    <w:name w:val="ШапкаПисьма"/>
    <w:rsid w:val="00ED2DC7"/>
    <w:pPr>
      <w:jc w:val="center"/>
    </w:pPr>
    <w:rPr>
      <w:rFonts w:ascii="Times New Roman" w:eastAsia="Times New Roman" w:hAnsi="Times New Roman"/>
      <w:b/>
      <w:noProof/>
      <w:sz w:val="28"/>
    </w:rPr>
  </w:style>
  <w:style w:type="paragraph" w:customStyle="1" w:styleId="TableParagraph">
    <w:name w:val="Table Paragraph"/>
    <w:basedOn w:val="a"/>
    <w:uiPriority w:val="1"/>
    <w:qFormat/>
    <w:rsid w:val="00BD4AA1"/>
    <w:pPr>
      <w:widowControl w:val="0"/>
      <w:suppressAutoHyphens w:val="0"/>
      <w:spacing w:after="0" w:line="240" w:lineRule="auto"/>
    </w:pPr>
    <w:rPr>
      <w:rFonts w:eastAsia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egrp365.ru/reestr?egrp=52:17:0070308:124&amp;ref=bt" TargetMode="External"/><Relationship Id="rId18" Type="http://schemas.openxmlformats.org/officeDocument/2006/relationships/hyperlink" Target="https://egrp365.ru/reestr?egrp=52:17:0070315:108&amp;ref=bt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grp365.ru/reestr?egrp=52:17:0070308:1427&amp;ref=b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grp365.ru/reestr?egrp=52:17:0070308:1709&amp;ref=bt" TargetMode="External"/><Relationship Id="rId17" Type="http://schemas.openxmlformats.org/officeDocument/2006/relationships/hyperlink" Target="https://egrp365.ru/reestr?egrp=52:17:0070308:3922&amp;ref=bt" TargetMode="External"/><Relationship Id="rId25" Type="http://schemas.openxmlformats.org/officeDocument/2006/relationships/hyperlink" Target="https://egrp365.ru/reestr?egrp=52:17:0070315:271&amp;ref=b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rp365.ru/reestr?egrp=52:17:0070308:112&amp;ref=bt" TargetMode="External"/><Relationship Id="rId20" Type="http://schemas.openxmlformats.org/officeDocument/2006/relationships/hyperlink" Target="https://egrp365.ru/reestr?egrp=52:17:0070308:109&amp;ref=b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p365.ru/reestr?egrp=52:17:0070308:18&amp;ref=bt" TargetMode="External"/><Relationship Id="rId24" Type="http://schemas.openxmlformats.org/officeDocument/2006/relationships/hyperlink" Target="https://egrp365.ru/reestr?egrp=52:17:0070315:3716&amp;ref=b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rp365.ru/reestr?egrp=52:17:0070315:385&amp;ref=bt" TargetMode="External"/><Relationship Id="rId23" Type="http://schemas.openxmlformats.org/officeDocument/2006/relationships/hyperlink" Target="https://egrp365.ru/reestr?egrp=52:17:0070304:137&amp;ref=bt" TargetMode="External"/><Relationship Id="rId10" Type="http://schemas.openxmlformats.org/officeDocument/2006/relationships/hyperlink" Target="https://egrp365.ru/reestr?egrp=52:17:0070315:1542&amp;ref=bt" TargetMode="External"/><Relationship Id="rId19" Type="http://schemas.openxmlformats.org/officeDocument/2006/relationships/hyperlink" Target="https://egrp365.ru/reestr?egrp=52:17:0070304:34&amp;ref=b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ttp//%20www.balakhna.nn.ru" TargetMode="External"/><Relationship Id="rId14" Type="http://schemas.openxmlformats.org/officeDocument/2006/relationships/hyperlink" Target="https://egrp365.ru/reestr?egrp=52:17:0070308:1637&amp;ref=bt" TargetMode="External"/><Relationship Id="rId22" Type="http://schemas.openxmlformats.org/officeDocument/2006/relationships/hyperlink" Target="https://egrp365.ru/reestr?egrp=52:17:0070308:645&amp;ref=bt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A51F9-1B82-4306-94B8-E85062887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9076</Words>
  <Characters>51735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60690</CharactersWithSpaces>
  <SharedDoc>false</SharedDoc>
  <HLinks>
    <vt:vector size="102" baseType="variant">
      <vt:variant>
        <vt:i4>7077945</vt:i4>
      </vt:variant>
      <vt:variant>
        <vt:i4>51</vt:i4>
      </vt:variant>
      <vt:variant>
        <vt:i4>0</vt:i4>
      </vt:variant>
      <vt:variant>
        <vt:i4>5</vt:i4>
      </vt:variant>
      <vt:variant>
        <vt:lpwstr>https://egrp365.ru/reestr?egrp=52:17:0070315:271&amp;ref=bt</vt:lpwstr>
      </vt:variant>
      <vt:variant>
        <vt:lpwstr/>
      </vt:variant>
      <vt:variant>
        <vt:i4>1114119</vt:i4>
      </vt:variant>
      <vt:variant>
        <vt:i4>48</vt:i4>
      </vt:variant>
      <vt:variant>
        <vt:i4>0</vt:i4>
      </vt:variant>
      <vt:variant>
        <vt:i4>5</vt:i4>
      </vt:variant>
      <vt:variant>
        <vt:lpwstr>https://egrp365.ru/reestr?egrp=52:17:0070315:3716&amp;ref=bt</vt:lpwstr>
      </vt:variant>
      <vt:variant>
        <vt:lpwstr/>
      </vt:variant>
      <vt:variant>
        <vt:i4>6815804</vt:i4>
      </vt:variant>
      <vt:variant>
        <vt:i4>45</vt:i4>
      </vt:variant>
      <vt:variant>
        <vt:i4>0</vt:i4>
      </vt:variant>
      <vt:variant>
        <vt:i4>5</vt:i4>
      </vt:variant>
      <vt:variant>
        <vt:lpwstr>https://egrp365.ru/reestr?egrp=52:17:0070304:137&amp;ref=bt</vt:lpwstr>
      </vt:variant>
      <vt:variant>
        <vt:lpwstr/>
      </vt:variant>
      <vt:variant>
        <vt:i4>6357051</vt:i4>
      </vt:variant>
      <vt:variant>
        <vt:i4>42</vt:i4>
      </vt:variant>
      <vt:variant>
        <vt:i4>0</vt:i4>
      </vt:variant>
      <vt:variant>
        <vt:i4>5</vt:i4>
      </vt:variant>
      <vt:variant>
        <vt:lpwstr>https://egrp365.ru/reestr?egrp=52:17:0070308:645&amp;ref=bt</vt:lpwstr>
      </vt:variant>
      <vt:variant>
        <vt:lpwstr/>
      </vt:variant>
      <vt:variant>
        <vt:i4>1900548</vt:i4>
      </vt:variant>
      <vt:variant>
        <vt:i4>39</vt:i4>
      </vt:variant>
      <vt:variant>
        <vt:i4>0</vt:i4>
      </vt:variant>
      <vt:variant>
        <vt:i4>5</vt:i4>
      </vt:variant>
      <vt:variant>
        <vt:lpwstr>https://egrp365.ru/reestr?egrp=52:17:0070308:1427&amp;ref=bt</vt:lpwstr>
      </vt:variant>
      <vt:variant>
        <vt:lpwstr/>
      </vt:variant>
      <vt:variant>
        <vt:i4>6946879</vt:i4>
      </vt:variant>
      <vt:variant>
        <vt:i4>36</vt:i4>
      </vt:variant>
      <vt:variant>
        <vt:i4>0</vt:i4>
      </vt:variant>
      <vt:variant>
        <vt:i4>5</vt:i4>
      </vt:variant>
      <vt:variant>
        <vt:lpwstr>https://egrp365.ru/reestr?egrp=52:17:0070308:109&amp;ref=bt</vt:lpwstr>
      </vt:variant>
      <vt:variant>
        <vt:lpwstr/>
      </vt:variant>
      <vt:variant>
        <vt:i4>2162739</vt:i4>
      </vt:variant>
      <vt:variant>
        <vt:i4>33</vt:i4>
      </vt:variant>
      <vt:variant>
        <vt:i4>0</vt:i4>
      </vt:variant>
      <vt:variant>
        <vt:i4>5</vt:i4>
      </vt:variant>
      <vt:variant>
        <vt:lpwstr>https://egrp365.ru/reestr?egrp=52:17:0070304:34&amp;ref=bt</vt:lpwstr>
      </vt:variant>
      <vt:variant>
        <vt:lpwstr/>
      </vt:variant>
      <vt:variant>
        <vt:i4>6684734</vt:i4>
      </vt:variant>
      <vt:variant>
        <vt:i4>30</vt:i4>
      </vt:variant>
      <vt:variant>
        <vt:i4>0</vt:i4>
      </vt:variant>
      <vt:variant>
        <vt:i4>5</vt:i4>
      </vt:variant>
      <vt:variant>
        <vt:lpwstr>https://egrp365.ru/reestr?egrp=52:17:0070315:108&amp;ref=bt</vt:lpwstr>
      </vt:variant>
      <vt:variant>
        <vt:lpwstr/>
      </vt:variant>
      <vt:variant>
        <vt:i4>2031628</vt:i4>
      </vt:variant>
      <vt:variant>
        <vt:i4>27</vt:i4>
      </vt:variant>
      <vt:variant>
        <vt:i4>0</vt:i4>
      </vt:variant>
      <vt:variant>
        <vt:i4>5</vt:i4>
      </vt:variant>
      <vt:variant>
        <vt:lpwstr>https://egrp365.ru/reestr?egrp=52:17:0070308:3922&amp;ref=bt</vt:lpwstr>
      </vt:variant>
      <vt:variant>
        <vt:lpwstr/>
      </vt:variant>
      <vt:variant>
        <vt:i4>6357054</vt:i4>
      </vt:variant>
      <vt:variant>
        <vt:i4>24</vt:i4>
      </vt:variant>
      <vt:variant>
        <vt:i4>0</vt:i4>
      </vt:variant>
      <vt:variant>
        <vt:i4>5</vt:i4>
      </vt:variant>
      <vt:variant>
        <vt:lpwstr>https://egrp365.ru/reestr?egrp=52:17:0070308:112&amp;ref=bt</vt:lpwstr>
      </vt:variant>
      <vt:variant>
        <vt:lpwstr/>
      </vt:variant>
      <vt:variant>
        <vt:i4>6881334</vt:i4>
      </vt:variant>
      <vt:variant>
        <vt:i4>21</vt:i4>
      </vt:variant>
      <vt:variant>
        <vt:i4>0</vt:i4>
      </vt:variant>
      <vt:variant>
        <vt:i4>5</vt:i4>
      </vt:variant>
      <vt:variant>
        <vt:lpwstr>https://egrp365.ru/reestr?egrp=52:17:0070315:385&amp;ref=bt</vt:lpwstr>
      </vt:variant>
      <vt:variant>
        <vt:lpwstr/>
      </vt:variant>
      <vt:variant>
        <vt:i4>1835014</vt:i4>
      </vt:variant>
      <vt:variant>
        <vt:i4>18</vt:i4>
      </vt:variant>
      <vt:variant>
        <vt:i4>0</vt:i4>
      </vt:variant>
      <vt:variant>
        <vt:i4>5</vt:i4>
      </vt:variant>
      <vt:variant>
        <vt:lpwstr>https://egrp365.ru/reestr?egrp=52:17:0070308:1637&amp;ref=bt</vt:lpwstr>
      </vt:variant>
      <vt:variant>
        <vt:lpwstr/>
      </vt:variant>
      <vt:variant>
        <vt:i4>6750269</vt:i4>
      </vt:variant>
      <vt:variant>
        <vt:i4>15</vt:i4>
      </vt:variant>
      <vt:variant>
        <vt:i4>0</vt:i4>
      </vt:variant>
      <vt:variant>
        <vt:i4>5</vt:i4>
      </vt:variant>
      <vt:variant>
        <vt:lpwstr>https://egrp365.ru/reestr?egrp=52:17:0070308:124&amp;ref=bt</vt:lpwstr>
      </vt:variant>
      <vt:variant>
        <vt:lpwstr/>
      </vt:variant>
      <vt:variant>
        <vt:i4>2031625</vt:i4>
      </vt:variant>
      <vt:variant>
        <vt:i4>12</vt:i4>
      </vt:variant>
      <vt:variant>
        <vt:i4>0</vt:i4>
      </vt:variant>
      <vt:variant>
        <vt:i4>5</vt:i4>
      </vt:variant>
      <vt:variant>
        <vt:lpwstr>https://egrp365.ru/reestr?egrp=52:17:0070308:1709&amp;ref=bt</vt:lpwstr>
      </vt:variant>
      <vt:variant>
        <vt:lpwstr/>
      </vt:variant>
      <vt:variant>
        <vt:i4>3080255</vt:i4>
      </vt:variant>
      <vt:variant>
        <vt:i4>9</vt:i4>
      </vt:variant>
      <vt:variant>
        <vt:i4>0</vt:i4>
      </vt:variant>
      <vt:variant>
        <vt:i4>5</vt:i4>
      </vt:variant>
      <vt:variant>
        <vt:lpwstr>https://egrp365.ru/reestr?egrp=52:17:0070308:18&amp;ref=bt</vt:lpwstr>
      </vt:variant>
      <vt:variant>
        <vt:lpwstr/>
      </vt:variant>
      <vt:variant>
        <vt:i4>1441793</vt:i4>
      </vt:variant>
      <vt:variant>
        <vt:i4>6</vt:i4>
      </vt:variant>
      <vt:variant>
        <vt:i4>0</vt:i4>
      </vt:variant>
      <vt:variant>
        <vt:i4>5</vt:i4>
      </vt:variant>
      <vt:variant>
        <vt:lpwstr>https://egrp365.ru/reestr?egrp=52:17:0070315:1542&amp;ref=bt</vt:lpwstr>
      </vt:variant>
      <vt:variant>
        <vt:lpwstr/>
      </vt:variant>
      <vt:variant>
        <vt:i4>6094875</vt:i4>
      </vt:variant>
      <vt:variant>
        <vt:i4>3</vt:i4>
      </vt:variant>
      <vt:variant>
        <vt:i4>0</vt:i4>
      </vt:variant>
      <vt:variant>
        <vt:i4>5</vt:i4>
      </vt:variant>
      <vt:variant>
        <vt:lpwstr>http://http// www.balakhna.nn.ru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Секретарь</cp:lastModifiedBy>
  <cp:revision>5</cp:revision>
  <cp:lastPrinted>2017-12-25T06:32:00Z</cp:lastPrinted>
  <dcterms:created xsi:type="dcterms:W3CDTF">2017-12-25T05:57:00Z</dcterms:created>
  <dcterms:modified xsi:type="dcterms:W3CDTF">2017-12-25T06:33:00Z</dcterms:modified>
</cp:coreProperties>
</file>